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1D3A" w14:textId="29585D33" w:rsidR="00151CF0" w:rsidRDefault="007B1438" w:rsidP="007B1438">
      <w:pPr>
        <w:rPr>
          <w:lang w:val="hr-HR"/>
        </w:rPr>
      </w:pPr>
      <w:r>
        <w:rPr>
          <w:lang w:val="hr-HR"/>
        </w:rPr>
        <w:t xml:space="preserve">Na temelju Odluke o objavi Javnog poziva za iskaz interesa za kupnju </w:t>
      </w:r>
      <w:r w:rsidR="00ED5FE7">
        <w:rPr>
          <w:lang w:val="hr-HR"/>
        </w:rPr>
        <w:t>motora TV3-117, TV3-117V</w:t>
      </w:r>
      <w:r>
        <w:rPr>
          <w:lang w:val="hr-HR"/>
        </w:rPr>
        <w:t xml:space="preserve"> </w:t>
      </w:r>
      <w:r w:rsidR="00ED5FE7">
        <w:rPr>
          <w:lang w:val="hr-HR"/>
        </w:rPr>
        <w:t xml:space="preserve">i TV3-117VM te reduktora VR-8A i VR-24 </w:t>
      </w:r>
      <w:r>
        <w:rPr>
          <w:lang w:val="hr-HR"/>
        </w:rPr>
        <w:t>Zrakoplovno-tehnički centar d.d. (u daljnjem tekstu: ZTC) objavljuje</w:t>
      </w:r>
    </w:p>
    <w:p w14:paraId="700937D3" w14:textId="77777777" w:rsidR="007B1438" w:rsidRDefault="007B1438" w:rsidP="007B1438">
      <w:pPr>
        <w:rPr>
          <w:lang w:val="hr-HR"/>
        </w:rPr>
      </w:pPr>
    </w:p>
    <w:p w14:paraId="64ABDAF6" w14:textId="77777777" w:rsidR="007B1438" w:rsidRDefault="007B1438" w:rsidP="007B1438">
      <w:pPr>
        <w:rPr>
          <w:lang w:val="hr-HR"/>
        </w:rPr>
      </w:pPr>
    </w:p>
    <w:p w14:paraId="73B1C86D" w14:textId="0D31D718" w:rsidR="007B1438" w:rsidRDefault="007B1438" w:rsidP="007B143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JAVNI POZIV</w:t>
      </w:r>
    </w:p>
    <w:p w14:paraId="6F55161B" w14:textId="77777777" w:rsidR="007B1438" w:rsidRDefault="007B1438" w:rsidP="007B1438">
      <w:pPr>
        <w:rPr>
          <w:lang w:val="hr-HR"/>
        </w:rPr>
      </w:pPr>
    </w:p>
    <w:p w14:paraId="1A16493D" w14:textId="605AA21E" w:rsidR="007B1438" w:rsidRDefault="00245FB8" w:rsidP="007B1438">
      <w:pPr>
        <w:rPr>
          <w:lang w:val="hr-HR"/>
        </w:rPr>
      </w:pPr>
      <w:r>
        <w:rPr>
          <w:lang w:val="hr-HR"/>
        </w:rPr>
        <w:t xml:space="preserve">Za iskaz interesa za kupnju </w:t>
      </w:r>
      <w:r w:rsidR="00ED5FE7">
        <w:rPr>
          <w:lang w:val="hr-HR"/>
        </w:rPr>
        <w:t>motora i reduktora</w:t>
      </w:r>
      <w:r>
        <w:rPr>
          <w:lang w:val="hr-HR"/>
        </w:rPr>
        <w:t xml:space="preserve"> u vlasništvu Zrakoplovno-tehničkog centra d.d.</w:t>
      </w:r>
    </w:p>
    <w:p w14:paraId="19D0B71E" w14:textId="77777777" w:rsidR="00B04784" w:rsidRDefault="00B04784" w:rsidP="007B1438">
      <w:pPr>
        <w:rPr>
          <w:lang w:val="hr-HR"/>
        </w:rPr>
      </w:pPr>
    </w:p>
    <w:p w14:paraId="24E0DBF3" w14:textId="77777777" w:rsidR="00245FB8" w:rsidRDefault="00245FB8" w:rsidP="007B1438">
      <w:pPr>
        <w:rPr>
          <w:lang w:val="hr-HR"/>
        </w:rPr>
      </w:pPr>
    </w:p>
    <w:p w14:paraId="24057D35" w14:textId="79BAA2D3" w:rsidR="00245FB8" w:rsidRDefault="00245FB8" w:rsidP="007B1438">
      <w:pPr>
        <w:rPr>
          <w:lang w:val="hr-HR"/>
        </w:rPr>
      </w:pPr>
      <w:r>
        <w:rPr>
          <w:lang w:val="hr-HR"/>
        </w:rPr>
        <w:t xml:space="preserve">Zrakoplovno-tehnički centar d.d. poziva sve zainteresirane gospodarske subjekte </w:t>
      </w:r>
      <w:r w:rsidR="00423C7F">
        <w:rPr>
          <w:lang w:val="hr-HR"/>
        </w:rPr>
        <w:t xml:space="preserve">da iskažu svoj interes za kupnjom slijedećih </w:t>
      </w:r>
      <w:r w:rsidR="00ED5FE7">
        <w:rPr>
          <w:lang w:val="hr-HR"/>
        </w:rPr>
        <w:t>motora i reduktora</w:t>
      </w:r>
      <w:r w:rsidR="00423C7F">
        <w:rPr>
          <w:lang w:val="hr-HR"/>
        </w:rPr>
        <w:t>:</w:t>
      </w:r>
    </w:p>
    <w:p w14:paraId="2838C61A" w14:textId="77777777" w:rsidR="00423C7F" w:rsidRDefault="00423C7F" w:rsidP="007B1438">
      <w:pPr>
        <w:rPr>
          <w:lang w:val="hr-HR"/>
        </w:rPr>
      </w:pPr>
    </w:p>
    <w:p w14:paraId="3870981A" w14:textId="40ACA2F1" w:rsidR="00ED5FE7" w:rsidRPr="003E31E7" w:rsidRDefault="00423C7F" w:rsidP="00423C7F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>OPĆI PODACI</w:t>
      </w:r>
    </w:p>
    <w:p w14:paraId="7F8B0197" w14:textId="3F1CD38C" w:rsidR="00835881" w:rsidRDefault="003E31E7" w:rsidP="00835881">
      <w:pPr>
        <w:rPr>
          <w:lang w:val="hr-HR"/>
        </w:rPr>
      </w:pPr>
      <w:r w:rsidRPr="003E31E7">
        <w:drawing>
          <wp:inline distT="0" distB="0" distL="0" distR="0" wp14:anchorId="56F877CF" wp14:editId="47CAA02C">
            <wp:extent cx="6300470" cy="3993515"/>
            <wp:effectExtent l="0" t="0" r="0" b="0"/>
            <wp:docPr id="5846052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A7EA" w14:textId="77777777" w:rsidR="003E31E7" w:rsidRPr="003E31E7" w:rsidRDefault="003E31E7" w:rsidP="003E31E7">
      <w:pPr>
        <w:spacing w:line="276" w:lineRule="auto"/>
        <w:rPr>
          <w:rFonts w:ascii="Arial" w:eastAsiaTheme="minorHAnsi" w:hAnsi="Arial" w:cs="Arial"/>
          <w:b/>
          <w:sz w:val="20"/>
          <w:lang w:val="hr-HR" w:eastAsia="en-US"/>
        </w:rPr>
      </w:pPr>
      <w:r w:rsidRPr="003E31E7">
        <w:rPr>
          <w:rFonts w:ascii="Arial" w:eastAsiaTheme="minorHAnsi" w:hAnsi="Arial" w:cs="Arial"/>
          <w:b/>
          <w:sz w:val="20"/>
          <w:lang w:val="hr-HR" w:eastAsia="en-US"/>
        </w:rPr>
        <w:t>hOR – sati rada od datuma remonta</w:t>
      </w:r>
    </w:p>
    <w:p w14:paraId="01C9728F" w14:textId="77777777" w:rsidR="003E31E7" w:rsidRPr="003E31E7" w:rsidRDefault="003E31E7" w:rsidP="003E31E7">
      <w:pPr>
        <w:spacing w:line="276" w:lineRule="auto"/>
        <w:rPr>
          <w:rFonts w:ascii="Arial" w:eastAsiaTheme="minorHAnsi" w:hAnsi="Arial" w:cs="Arial"/>
          <w:b/>
          <w:sz w:val="20"/>
          <w:lang w:val="hr-HR" w:eastAsia="en-US"/>
        </w:rPr>
      </w:pPr>
      <w:r w:rsidRPr="003E31E7">
        <w:rPr>
          <w:rFonts w:ascii="Arial" w:eastAsiaTheme="minorHAnsi" w:hAnsi="Arial" w:cs="Arial"/>
          <w:b/>
          <w:sz w:val="20"/>
          <w:lang w:val="hr-HR" w:eastAsia="en-US"/>
        </w:rPr>
        <w:t>hOP – sati rada od datuma proizvodnje</w:t>
      </w:r>
    </w:p>
    <w:p w14:paraId="283C946B" w14:textId="77777777" w:rsidR="003E31E7" w:rsidRPr="003E31E7" w:rsidRDefault="003E31E7" w:rsidP="003E31E7">
      <w:pPr>
        <w:spacing w:line="276" w:lineRule="auto"/>
        <w:rPr>
          <w:rFonts w:ascii="Arial" w:eastAsiaTheme="minorHAnsi" w:hAnsi="Arial" w:cs="Arial"/>
          <w:b/>
          <w:sz w:val="20"/>
          <w:lang w:val="hr-HR" w:eastAsia="en-US"/>
        </w:rPr>
      </w:pPr>
      <w:r w:rsidRPr="003E31E7">
        <w:rPr>
          <w:rFonts w:ascii="Arial" w:eastAsiaTheme="minorHAnsi" w:hAnsi="Arial" w:cs="Arial"/>
          <w:b/>
          <w:sz w:val="20"/>
          <w:lang w:val="hr-HR" w:eastAsia="en-US"/>
        </w:rPr>
        <w:t>gK – godina konzervacije</w:t>
      </w:r>
    </w:p>
    <w:p w14:paraId="2AA92A86" w14:textId="77777777" w:rsidR="00B04784" w:rsidRDefault="00B04784" w:rsidP="00835881">
      <w:pPr>
        <w:rPr>
          <w:lang w:val="hr-HR"/>
        </w:rPr>
      </w:pPr>
    </w:p>
    <w:p w14:paraId="6B62962B" w14:textId="77777777" w:rsidR="00B04784" w:rsidRDefault="00B04784" w:rsidP="00835881">
      <w:pPr>
        <w:rPr>
          <w:lang w:val="hr-HR"/>
        </w:rPr>
      </w:pPr>
    </w:p>
    <w:p w14:paraId="3BC8D377" w14:textId="7367D434" w:rsidR="00835881" w:rsidRDefault="00835881" w:rsidP="00835881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>PREDMET POZIVA ZA ISKAZ INTERESA</w:t>
      </w:r>
    </w:p>
    <w:p w14:paraId="2A1B76FE" w14:textId="77777777" w:rsidR="00835881" w:rsidRDefault="00835881" w:rsidP="00835881">
      <w:pPr>
        <w:rPr>
          <w:lang w:val="hr-HR"/>
        </w:rPr>
      </w:pPr>
    </w:p>
    <w:p w14:paraId="0416791D" w14:textId="18336739" w:rsidR="00835881" w:rsidRDefault="00835881" w:rsidP="00ED5FE7">
      <w:pPr>
        <w:jc w:val="both"/>
        <w:rPr>
          <w:lang w:val="hr-HR"/>
        </w:rPr>
      </w:pPr>
      <w:r>
        <w:rPr>
          <w:lang w:val="hr-HR"/>
        </w:rPr>
        <w:t>Predmet ovog javnog poziva je putem iskaza interesa prikupiti zainteresirane strane za kupnju navedenih strojeva iz točke I. Dostavom iskaza interesa, moguće je pristupiti fizičkom pregledu strojeva u ZTC-u.</w:t>
      </w:r>
    </w:p>
    <w:p w14:paraId="555F37E3" w14:textId="77777777" w:rsidR="00B04784" w:rsidRDefault="00B04784" w:rsidP="00ED5FE7">
      <w:pPr>
        <w:jc w:val="both"/>
        <w:rPr>
          <w:lang w:val="hr-HR"/>
        </w:rPr>
      </w:pPr>
    </w:p>
    <w:p w14:paraId="661E3978" w14:textId="77777777" w:rsidR="00835881" w:rsidRDefault="00835881" w:rsidP="00835881">
      <w:pPr>
        <w:rPr>
          <w:lang w:val="hr-HR"/>
        </w:rPr>
      </w:pPr>
    </w:p>
    <w:p w14:paraId="0E654E80" w14:textId="433355A3" w:rsidR="00835881" w:rsidRDefault="00835881" w:rsidP="00835881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>DOSTAVA ISKAZA INTERESA</w:t>
      </w:r>
    </w:p>
    <w:p w14:paraId="14776FA8" w14:textId="77777777" w:rsidR="00835881" w:rsidRDefault="00835881" w:rsidP="00835881">
      <w:pPr>
        <w:rPr>
          <w:lang w:val="hr-HR"/>
        </w:rPr>
      </w:pPr>
    </w:p>
    <w:p w14:paraId="0F7B5462" w14:textId="64ED9B63" w:rsidR="00835881" w:rsidRDefault="00835881" w:rsidP="00ED5FE7">
      <w:pPr>
        <w:jc w:val="both"/>
        <w:rPr>
          <w:lang w:val="hr-HR"/>
        </w:rPr>
      </w:pPr>
      <w:r>
        <w:rPr>
          <w:lang w:val="hr-HR"/>
        </w:rPr>
        <w:t>Rok za dostavu iskaza interesa na Javni poziv za iskaz interesa počinje danom objave Javnog poziva na web stranicama društva Zrakoplovno-tehnički centar d.d., a završava zaprimanjem u društvu u roku od 8 dana od dana objave.</w:t>
      </w:r>
    </w:p>
    <w:p w14:paraId="4CD4F27B" w14:textId="77777777" w:rsidR="00B04784" w:rsidRDefault="00B04784" w:rsidP="00ED5FE7">
      <w:pPr>
        <w:jc w:val="both"/>
        <w:rPr>
          <w:lang w:val="hr-HR"/>
        </w:rPr>
      </w:pPr>
    </w:p>
    <w:p w14:paraId="64C3B65C" w14:textId="77777777" w:rsidR="00AA0BD8" w:rsidRDefault="00AA0BD8" w:rsidP="00AA0BD8">
      <w:pPr>
        <w:rPr>
          <w:lang w:val="hr-HR"/>
        </w:rPr>
      </w:pPr>
    </w:p>
    <w:p w14:paraId="510E8A32" w14:textId="79FB2805" w:rsidR="00AA0BD8" w:rsidRDefault="00AA0BD8" w:rsidP="00AA0BD8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>OBJAVA JAVNOG POZIVA</w:t>
      </w:r>
    </w:p>
    <w:p w14:paraId="021632B6" w14:textId="77777777" w:rsidR="00AA0BD8" w:rsidRDefault="00AA0BD8" w:rsidP="003E31E7">
      <w:pPr>
        <w:rPr>
          <w:lang w:val="hr-HR"/>
        </w:rPr>
      </w:pPr>
    </w:p>
    <w:p w14:paraId="543ACB1A" w14:textId="460FFC33" w:rsidR="00AA0BD8" w:rsidRDefault="00AA0BD8" w:rsidP="003E31E7">
      <w:pPr>
        <w:rPr>
          <w:lang w:val="hr-HR"/>
        </w:rPr>
      </w:pPr>
      <w:r>
        <w:rPr>
          <w:lang w:val="hr-HR"/>
        </w:rPr>
        <w:t>Ovaj Javni poziv objavljuje se na web stranici društva Zrakoplovno-tehnički centar d.d. (</w:t>
      </w:r>
      <w:hyperlink r:id="rId9" w:history="1">
        <w:r w:rsidRPr="007A248F">
          <w:rPr>
            <w:rStyle w:val="Hyperlink"/>
            <w:lang w:val="hr-HR"/>
          </w:rPr>
          <w:t>www.ztc-atc.hr</w:t>
        </w:r>
      </w:hyperlink>
      <w:r>
        <w:rPr>
          <w:lang w:val="hr-HR"/>
        </w:rPr>
        <w:t>) te se prijave podnose u roku od 8 dana objave na web stranicama.</w:t>
      </w:r>
    </w:p>
    <w:p w14:paraId="4B883E43" w14:textId="77777777" w:rsidR="00AA0BD8" w:rsidRDefault="00AA0BD8" w:rsidP="00AA0BD8">
      <w:pPr>
        <w:rPr>
          <w:lang w:val="hr-HR"/>
        </w:rPr>
      </w:pPr>
    </w:p>
    <w:p w14:paraId="7CFE43C3" w14:textId="7B4778FC" w:rsidR="00AA0BD8" w:rsidRDefault="00AA0BD8" w:rsidP="00ED5FE7">
      <w:pPr>
        <w:jc w:val="both"/>
        <w:rPr>
          <w:lang w:val="hr-HR"/>
        </w:rPr>
      </w:pPr>
      <w:r>
        <w:rPr>
          <w:lang w:val="hr-HR"/>
        </w:rPr>
        <w:t>Prijava iskaza interesa s naznakom „</w:t>
      </w:r>
      <w:r w:rsidR="00ED5FE7">
        <w:rPr>
          <w:lang w:val="hr-HR"/>
        </w:rPr>
        <w:t>MOTORI TV3 i REDUKTORI</w:t>
      </w:r>
      <w:r>
        <w:rPr>
          <w:lang w:val="hr-HR"/>
        </w:rPr>
        <w:t xml:space="preserve">“ dostavlja s neposredno, putem elektroničke pošte </w:t>
      </w:r>
      <w:hyperlink r:id="rId10" w:history="1">
        <w:r w:rsidRPr="007A248F">
          <w:rPr>
            <w:rStyle w:val="Hyperlink"/>
            <w:lang w:val="hr-HR"/>
          </w:rPr>
          <w:t>pisarnica@ztc-atc.hr</w:t>
        </w:r>
      </w:hyperlink>
      <w:r>
        <w:rPr>
          <w:lang w:val="hr-HR"/>
        </w:rPr>
        <w:t xml:space="preserve"> ili poštom na adresu:</w:t>
      </w:r>
    </w:p>
    <w:p w14:paraId="335A6139" w14:textId="77777777" w:rsidR="00B04784" w:rsidRDefault="00B04784" w:rsidP="00ED5FE7">
      <w:pPr>
        <w:jc w:val="both"/>
        <w:rPr>
          <w:lang w:val="hr-HR"/>
        </w:rPr>
      </w:pPr>
    </w:p>
    <w:p w14:paraId="1AC143CF" w14:textId="77777777" w:rsidR="00AA0BD8" w:rsidRDefault="00AA0BD8" w:rsidP="00AA0BD8">
      <w:pPr>
        <w:jc w:val="both"/>
        <w:rPr>
          <w:lang w:val="hr-HR"/>
        </w:rPr>
      </w:pPr>
    </w:p>
    <w:p w14:paraId="26507D38" w14:textId="2AD826E9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>ZRAKOPLOVNO-TEHNIČKI CENTAR d.d.</w:t>
      </w:r>
    </w:p>
    <w:p w14:paraId="202DE092" w14:textId="3646F1D3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>Sisačka 39 E</w:t>
      </w:r>
    </w:p>
    <w:p w14:paraId="5FB4D015" w14:textId="41B20D11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>10410 Velika Gorica</w:t>
      </w:r>
    </w:p>
    <w:p w14:paraId="72BBDECE" w14:textId="6CFDD04C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>Hrvatska</w:t>
      </w:r>
    </w:p>
    <w:p w14:paraId="37DA2101" w14:textId="77777777" w:rsidR="00AA0BD8" w:rsidRDefault="00AA0BD8" w:rsidP="00AA0BD8">
      <w:pPr>
        <w:jc w:val="both"/>
        <w:rPr>
          <w:lang w:val="hr-HR"/>
        </w:rPr>
      </w:pPr>
    </w:p>
    <w:p w14:paraId="05FC8FF2" w14:textId="77777777" w:rsidR="00B04784" w:rsidRDefault="00B04784" w:rsidP="00AA0BD8">
      <w:pPr>
        <w:jc w:val="both"/>
        <w:rPr>
          <w:lang w:val="hr-HR"/>
        </w:rPr>
      </w:pPr>
    </w:p>
    <w:p w14:paraId="5C6C53BB" w14:textId="770DA966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>Prijave zaprimljene is</w:t>
      </w:r>
      <w:r w:rsidR="00ED5FE7">
        <w:rPr>
          <w:lang w:val="hr-HR"/>
        </w:rPr>
        <w:t>t</w:t>
      </w:r>
      <w:r>
        <w:rPr>
          <w:lang w:val="hr-HR"/>
        </w:rPr>
        <w:t>ekom navedenog roka neće se razmatrati</w:t>
      </w:r>
      <w:r w:rsidR="00B04784">
        <w:rPr>
          <w:lang w:val="hr-HR"/>
        </w:rPr>
        <w:t>.</w:t>
      </w:r>
    </w:p>
    <w:p w14:paraId="4E9DA11E" w14:textId="77777777" w:rsidR="00B04784" w:rsidRDefault="00B04784" w:rsidP="00AA0BD8">
      <w:pPr>
        <w:jc w:val="both"/>
        <w:rPr>
          <w:lang w:val="hr-HR"/>
        </w:rPr>
      </w:pPr>
    </w:p>
    <w:p w14:paraId="0F099B8B" w14:textId="77777777" w:rsidR="00AA0BD8" w:rsidRDefault="00AA0BD8" w:rsidP="00AA0BD8">
      <w:pPr>
        <w:jc w:val="both"/>
        <w:rPr>
          <w:lang w:val="hr-HR"/>
        </w:rPr>
      </w:pPr>
    </w:p>
    <w:p w14:paraId="7C10585E" w14:textId="4461FF10" w:rsidR="00AA0BD8" w:rsidRDefault="00AA0BD8" w:rsidP="00ED5FE7">
      <w:pPr>
        <w:jc w:val="both"/>
        <w:rPr>
          <w:lang w:val="hr-HR"/>
        </w:rPr>
      </w:pPr>
      <w:r>
        <w:rPr>
          <w:lang w:val="hr-HR"/>
        </w:rPr>
        <w:t>Ovaj Javni poziv je informativnog karaktera i ne predstavlja obvezu društva Zrakoplovno-tehnički centar d.d. niti gospodarskom subjektu koji je iskazao interes po ovom pozivu.</w:t>
      </w:r>
    </w:p>
    <w:p w14:paraId="3E3A4D68" w14:textId="77777777" w:rsidR="00B04784" w:rsidRDefault="00B04784" w:rsidP="00ED5FE7">
      <w:pPr>
        <w:jc w:val="both"/>
        <w:rPr>
          <w:lang w:val="hr-HR"/>
        </w:rPr>
      </w:pPr>
    </w:p>
    <w:p w14:paraId="7D551CD0" w14:textId="77777777" w:rsidR="00AA0BD8" w:rsidRDefault="00AA0BD8" w:rsidP="00AA0BD8">
      <w:pPr>
        <w:jc w:val="both"/>
        <w:rPr>
          <w:lang w:val="hr-HR"/>
        </w:rPr>
      </w:pPr>
    </w:p>
    <w:p w14:paraId="2850A063" w14:textId="36CF3B64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 xml:space="preserve">Upite u svezi ovog Javnog poziva možete dostaviti na mail: </w:t>
      </w:r>
      <w:hyperlink r:id="rId11" w:history="1">
        <w:r w:rsidRPr="007A248F">
          <w:rPr>
            <w:rStyle w:val="Hyperlink"/>
            <w:lang w:val="hr-HR"/>
          </w:rPr>
          <w:t>pisarnica@ztc-atc.hr</w:t>
        </w:r>
      </w:hyperlink>
      <w:r>
        <w:rPr>
          <w:lang w:val="hr-HR"/>
        </w:rPr>
        <w:t>. Svi upiti biti će odgovoreni redom zaprimanja u najkraćem roku.</w:t>
      </w:r>
    </w:p>
    <w:p w14:paraId="2113217D" w14:textId="77777777" w:rsidR="00AA0BD8" w:rsidRDefault="00AA0BD8" w:rsidP="00AA0BD8">
      <w:pPr>
        <w:jc w:val="both"/>
        <w:rPr>
          <w:lang w:val="hr-HR"/>
        </w:rPr>
      </w:pPr>
    </w:p>
    <w:p w14:paraId="55FF38C2" w14:textId="2498CC63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 xml:space="preserve">U Velikoj Gorici, </w:t>
      </w:r>
      <w:r w:rsidR="00ED5FE7">
        <w:rPr>
          <w:lang w:val="hr-HR"/>
        </w:rPr>
        <w:t>15. siječnja 2024</w:t>
      </w:r>
      <w:r>
        <w:rPr>
          <w:lang w:val="hr-HR"/>
        </w:rPr>
        <w:t>.</w:t>
      </w:r>
    </w:p>
    <w:p w14:paraId="3E51456B" w14:textId="77777777" w:rsidR="00AA0BD8" w:rsidRDefault="00AA0BD8" w:rsidP="00AA0BD8">
      <w:pPr>
        <w:jc w:val="both"/>
        <w:rPr>
          <w:lang w:val="hr-HR"/>
        </w:rPr>
      </w:pPr>
    </w:p>
    <w:p w14:paraId="24269EFE" w14:textId="77777777" w:rsidR="00AA0BD8" w:rsidRDefault="00AA0BD8" w:rsidP="00AA0BD8">
      <w:pPr>
        <w:jc w:val="both"/>
        <w:rPr>
          <w:lang w:val="hr-HR"/>
        </w:rPr>
      </w:pPr>
    </w:p>
    <w:p w14:paraId="50C02BAA" w14:textId="06D708AB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t>GR</w:t>
      </w:r>
    </w:p>
    <w:p w14:paraId="3FAC336D" w14:textId="77777777" w:rsidR="00AA0BD8" w:rsidRDefault="00AA0BD8" w:rsidP="00AA0BD8">
      <w:pPr>
        <w:jc w:val="both"/>
        <w:rPr>
          <w:lang w:val="hr-HR"/>
        </w:rPr>
      </w:pPr>
    </w:p>
    <w:p w14:paraId="78307C7A" w14:textId="3518EBD4" w:rsidR="00AA0BD8" w:rsidRDefault="00AA0BD8" w:rsidP="00AA0BD8">
      <w:pPr>
        <w:jc w:val="both"/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Direktor</w:t>
      </w:r>
    </w:p>
    <w:p w14:paraId="056226AC" w14:textId="77777777" w:rsidR="00AA0BD8" w:rsidRDefault="00AA0BD8" w:rsidP="00AA0BD8">
      <w:pPr>
        <w:jc w:val="both"/>
        <w:rPr>
          <w:lang w:val="hr-HR"/>
        </w:rPr>
      </w:pPr>
    </w:p>
    <w:p w14:paraId="3A5EC199" w14:textId="0356279C" w:rsidR="00AA0BD8" w:rsidRPr="00AA0BD8" w:rsidRDefault="00AA0BD8" w:rsidP="00AA0BD8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Ivica Vidović</w:t>
      </w:r>
    </w:p>
    <w:sectPr w:rsidR="00AA0BD8" w:rsidRPr="00AA0BD8" w:rsidSect="00035F74">
      <w:headerReference w:type="default" r:id="rId12"/>
      <w:headerReference w:type="first" r:id="rId13"/>
      <w:footerReference w:type="first" r:id="rId14"/>
      <w:type w:val="continuous"/>
      <w:pgSz w:w="11907" w:h="16840" w:code="9"/>
      <w:pgMar w:top="567" w:right="851" w:bottom="1701" w:left="1134" w:header="567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6C78" w14:textId="77777777" w:rsidR="00035F74" w:rsidRDefault="00035F74">
      <w:r>
        <w:separator/>
      </w:r>
    </w:p>
  </w:endnote>
  <w:endnote w:type="continuationSeparator" w:id="0">
    <w:p w14:paraId="1932DC07" w14:textId="77777777" w:rsidR="00035F74" w:rsidRDefault="000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4" w:type="dxa"/>
      <w:jc w:val="center"/>
      <w:tblLayout w:type="fixed"/>
      <w:tblLook w:val="01E0" w:firstRow="1" w:lastRow="1" w:firstColumn="1" w:lastColumn="1" w:noHBand="0" w:noVBand="0"/>
    </w:tblPr>
    <w:tblGrid>
      <w:gridCol w:w="2892"/>
      <w:gridCol w:w="2211"/>
      <w:gridCol w:w="2438"/>
      <w:gridCol w:w="2553"/>
    </w:tblGrid>
    <w:tr w:rsidR="00C76AA2" w:rsidRPr="002C48AC" w14:paraId="563A5EE4" w14:textId="77777777" w:rsidTr="00090EF7">
      <w:trPr>
        <w:cantSplit/>
        <w:jc w:val="center"/>
      </w:trPr>
      <w:tc>
        <w:tcPr>
          <w:tcW w:w="2892" w:type="dxa"/>
          <w:vAlign w:val="center"/>
        </w:tcPr>
        <w:p w14:paraId="0AB71D44" w14:textId="77777777" w:rsidR="00C76AA2" w:rsidRPr="002C48AC" w:rsidRDefault="00C76AA2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</w:p>
      </w:tc>
      <w:tc>
        <w:tcPr>
          <w:tcW w:w="2211" w:type="dxa"/>
          <w:vAlign w:val="center"/>
        </w:tcPr>
        <w:p w14:paraId="2DEA64D3" w14:textId="77777777" w:rsidR="00C76AA2" w:rsidRPr="002C48AC" w:rsidRDefault="00C76AA2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</w:p>
      </w:tc>
      <w:tc>
        <w:tcPr>
          <w:tcW w:w="2438" w:type="dxa"/>
          <w:vAlign w:val="center"/>
        </w:tcPr>
        <w:p w14:paraId="142ACDCE" w14:textId="77777777" w:rsidR="00C76AA2" w:rsidRPr="002C48AC" w:rsidRDefault="00C76AA2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</w:p>
      </w:tc>
      <w:tc>
        <w:tcPr>
          <w:tcW w:w="2553" w:type="dxa"/>
          <w:vAlign w:val="center"/>
        </w:tcPr>
        <w:p w14:paraId="49261D2F" w14:textId="77777777" w:rsidR="00C76AA2" w:rsidRDefault="00C76AA2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</w:p>
      </w:tc>
    </w:tr>
    <w:tr w:rsidR="00302746" w:rsidRPr="002C48AC" w14:paraId="08709396" w14:textId="77777777" w:rsidTr="00090EF7">
      <w:trPr>
        <w:cantSplit/>
        <w:jc w:val="center"/>
      </w:trPr>
      <w:tc>
        <w:tcPr>
          <w:tcW w:w="2892" w:type="dxa"/>
          <w:vAlign w:val="center"/>
        </w:tcPr>
        <w:p w14:paraId="185725A6" w14:textId="77777777" w:rsidR="00302746" w:rsidRPr="002C48AC" w:rsidRDefault="00302746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A927DC">
            <w:rPr>
              <w:rFonts w:ascii="Arial Narrow" w:hAnsi="Arial Narrow" w:cs="Arial"/>
              <w:sz w:val="14"/>
              <w:szCs w:val="16"/>
            </w:rPr>
            <w:t xml:space="preserve">Hrvatska poštanska </w:t>
          </w:r>
          <w:proofErr w:type="gramStart"/>
          <w:r w:rsidRPr="00A927DC">
            <w:rPr>
              <w:rFonts w:ascii="Arial Narrow" w:hAnsi="Arial Narrow" w:cs="Arial"/>
              <w:sz w:val="14"/>
              <w:szCs w:val="16"/>
            </w:rPr>
            <w:t>banka  d.d.</w:t>
          </w:r>
          <w:proofErr w:type="gramEnd"/>
          <w:r w:rsidRPr="00A927DC">
            <w:rPr>
              <w:rFonts w:ascii="Arial Narrow" w:hAnsi="Arial Narrow" w:cs="Arial"/>
              <w:sz w:val="14"/>
              <w:szCs w:val="16"/>
            </w:rPr>
            <w:t xml:space="preserve"> Zagreb</w:t>
          </w:r>
        </w:p>
      </w:tc>
      <w:tc>
        <w:tcPr>
          <w:tcW w:w="2211" w:type="dxa"/>
          <w:vAlign w:val="center"/>
        </w:tcPr>
        <w:p w14:paraId="624C1C75" w14:textId="77777777" w:rsidR="00302746" w:rsidRPr="002C48AC" w:rsidRDefault="00302746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A927DC">
            <w:rPr>
              <w:rFonts w:ascii="Arial Narrow" w:hAnsi="Arial Narrow" w:cs="Arial"/>
              <w:sz w:val="14"/>
              <w:szCs w:val="16"/>
            </w:rPr>
            <w:t>Swift / BIC: HPBZHR2X</w:t>
          </w:r>
        </w:p>
      </w:tc>
      <w:tc>
        <w:tcPr>
          <w:tcW w:w="2438" w:type="dxa"/>
          <w:vAlign w:val="center"/>
        </w:tcPr>
        <w:p w14:paraId="1CEC9577" w14:textId="77777777" w:rsidR="00302746" w:rsidRPr="002C48AC" w:rsidRDefault="00302746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A927DC">
            <w:rPr>
              <w:rFonts w:ascii="Arial Narrow" w:hAnsi="Arial Narrow" w:cs="Arial"/>
              <w:sz w:val="14"/>
              <w:szCs w:val="16"/>
            </w:rPr>
            <w:t>IBAN: HR7323900011100376257</w:t>
          </w:r>
        </w:p>
      </w:tc>
      <w:tc>
        <w:tcPr>
          <w:tcW w:w="2553" w:type="dxa"/>
          <w:vAlign w:val="center"/>
        </w:tcPr>
        <w:p w14:paraId="3B2EAB5B" w14:textId="77777777" w:rsidR="00302746" w:rsidRPr="00C76AA2" w:rsidRDefault="00302746" w:rsidP="00C76AA2">
          <w:pPr>
            <w:rPr>
              <w:rFonts w:ascii="Arial Narrow" w:hAnsi="Arial Narrow" w:cs="Arial"/>
              <w:b/>
              <w:bCs/>
              <w:sz w:val="14"/>
              <w:szCs w:val="16"/>
              <w:lang w:val="hr-HR"/>
            </w:rPr>
          </w:pPr>
          <w:r>
            <w:rPr>
              <w:rFonts w:ascii="Arial Narrow" w:hAnsi="Arial Narrow" w:cs="Arial"/>
              <w:sz w:val="14"/>
              <w:szCs w:val="16"/>
              <w:lang w:val="hr-HR" w:eastAsia="en-US"/>
            </w:rPr>
            <w:t>Nadzorni odbor/Supervisory Board</w:t>
          </w:r>
        </w:p>
      </w:tc>
    </w:tr>
    <w:tr w:rsidR="00302746" w:rsidRPr="002C48AC" w14:paraId="58162E51" w14:textId="77777777" w:rsidTr="00090EF7">
      <w:trPr>
        <w:cantSplit/>
        <w:jc w:val="center"/>
      </w:trPr>
      <w:tc>
        <w:tcPr>
          <w:tcW w:w="2892" w:type="dxa"/>
          <w:vAlign w:val="center"/>
        </w:tcPr>
        <w:p w14:paraId="61DA8694" w14:textId="77777777" w:rsidR="00302746" w:rsidRPr="002C48AC" w:rsidRDefault="00302746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2C48AC">
            <w:rPr>
              <w:rFonts w:ascii="Arial Narrow" w:hAnsi="Arial Narrow" w:cs="Arial"/>
              <w:sz w:val="14"/>
              <w:szCs w:val="16"/>
            </w:rPr>
            <w:t>Zagreba</w:t>
          </w:r>
          <w:r w:rsidRPr="00A927DC">
            <w:rPr>
              <w:rFonts w:ascii="Arial Narrow" w:hAnsi="Arial Narrow" w:cs="Arial"/>
              <w:sz w:val="14"/>
              <w:szCs w:val="16"/>
            </w:rPr>
            <w:t>č</w:t>
          </w:r>
          <w:r w:rsidRPr="002C48AC">
            <w:rPr>
              <w:rFonts w:ascii="Arial Narrow" w:hAnsi="Arial Narrow" w:cs="Arial"/>
              <w:sz w:val="14"/>
              <w:szCs w:val="16"/>
            </w:rPr>
            <w:t>ka</w:t>
          </w:r>
          <w:r w:rsidRPr="00A927DC">
            <w:rPr>
              <w:rFonts w:ascii="Arial Narrow" w:hAnsi="Arial Narrow" w:cs="Arial"/>
              <w:sz w:val="14"/>
              <w:szCs w:val="16"/>
            </w:rPr>
            <w:t xml:space="preserve"> </w:t>
          </w:r>
          <w:proofErr w:type="gramStart"/>
          <w:r w:rsidRPr="002C48AC">
            <w:rPr>
              <w:rFonts w:ascii="Arial Narrow" w:hAnsi="Arial Narrow" w:cs="Arial"/>
              <w:sz w:val="14"/>
              <w:szCs w:val="16"/>
            </w:rPr>
            <w:t>banka</w:t>
          </w:r>
          <w:r w:rsidRPr="00A927DC">
            <w:rPr>
              <w:rFonts w:ascii="Arial Narrow" w:hAnsi="Arial Narrow" w:cs="Arial"/>
              <w:sz w:val="14"/>
              <w:szCs w:val="16"/>
            </w:rPr>
            <w:t xml:space="preserve">  </w:t>
          </w:r>
          <w:r w:rsidRPr="002C48AC">
            <w:rPr>
              <w:rFonts w:ascii="Arial Narrow" w:hAnsi="Arial Narrow" w:cs="Arial"/>
              <w:sz w:val="14"/>
              <w:szCs w:val="16"/>
            </w:rPr>
            <w:t>d</w:t>
          </w:r>
          <w:r w:rsidRPr="00A927DC">
            <w:rPr>
              <w:rFonts w:ascii="Arial Narrow" w:hAnsi="Arial Narrow" w:cs="Arial"/>
              <w:sz w:val="14"/>
              <w:szCs w:val="16"/>
            </w:rPr>
            <w:t>.</w:t>
          </w:r>
          <w:r w:rsidRPr="002C48AC">
            <w:rPr>
              <w:rFonts w:ascii="Arial Narrow" w:hAnsi="Arial Narrow" w:cs="Arial"/>
              <w:sz w:val="14"/>
              <w:szCs w:val="16"/>
            </w:rPr>
            <w:t>d</w:t>
          </w:r>
          <w:r w:rsidRPr="00A927DC">
            <w:rPr>
              <w:rFonts w:ascii="Arial Narrow" w:hAnsi="Arial Narrow" w:cs="Arial"/>
              <w:sz w:val="14"/>
              <w:szCs w:val="16"/>
            </w:rPr>
            <w:t>.</w:t>
          </w:r>
          <w:proofErr w:type="gramEnd"/>
          <w:r w:rsidRPr="00A927DC">
            <w:rPr>
              <w:rFonts w:ascii="Arial Narrow" w:hAnsi="Arial Narrow" w:cs="Arial"/>
              <w:sz w:val="14"/>
              <w:szCs w:val="16"/>
            </w:rPr>
            <w:t xml:space="preserve"> Zagreb</w:t>
          </w:r>
        </w:p>
      </w:tc>
      <w:tc>
        <w:tcPr>
          <w:tcW w:w="2211" w:type="dxa"/>
          <w:vAlign w:val="center"/>
        </w:tcPr>
        <w:p w14:paraId="1769D899" w14:textId="77777777" w:rsidR="00302746" w:rsidRPr="002C48AC" w:rsidRDefault="00302746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2C48AC">
            <w:rPr>
              <w:rFonts w:ascii="Arial Narrow" w:hAnsi="Arial Narrow" w:cs="Arial"/>
              <w:sz w:val="14"/>
              <w:szCs w:val="16"/>
            </w:rPr>
            <w:t>Swift / BIC: ZABAHR2X</w:t>
          </w:r>
        </w:p>
      </w:tc>
      <w:tc>
        <w:tcPr>
          <w:tcW w:w="2438" w:type="dxa"/>
          <w:vAlign w:val="center"/>
        </w:tcPr>
        <w:p w14:paraId="52A73096" w14:textId="77777777" w:rsidR="00302746" w:rsidRPr="002C48AC" w:rsidRDefault="00302746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2C48AC">
            <w:rPr>
              <w:rFonts w:ascii="Arial Narrow" w:hAnsi="Arial Narrow" w:cs="Arial"/>
              <w:sz w:val="14"/>
              <w:szCs w:val="16"/>
            </w:rPr>
            <w:t>IBAN: HR5223600001102135550</w:t>
          </w:r>
        </w:p>
      </w:tc>
      <w:tc>
        <w:tcPr>
          <w:tcW w:w="2553" w:type="dxa"/>
          <w:vAlign w:val="center"/>
        </w:tcPr>
        <w:p w14:paraId="72FFBD83" w14:textId="0ED235FF" w:rsidR="00302746" w:rsidRPr="002C48AC" w:rsidRDefault="006E48A5" w:rsidP="00C76AA2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>
            <w:rPr>
              <w:rFonts w:ascii="Arial Narrow" w:hAnsi="Arial Narrow" w:cs="Arial"/>
              <w:sz w:val="14"/>
              <w:szCs w:val="16"/>
              <w:lang w:val="hr-HR" w:eastAsia="en-US"/>
            </w:rPr>
            <w:t>Tibor Konjevod</w:t>
          </w:r>
          <w:r w:rsidR="00302746">
            <w:rPr>
              <w:rFonts w:ascii="Arial Narrow" w:hAnsi="Arial Narrow" w:cs="Arial"/>
              <w:sz w:val="14"/>
              <w:szCs w:val="16"/>
              <w:lang w:val="hr-HR" w:eastAsia="en-US"/>
            </w:rPr>
            <w:t>, Predsjednik/Chairman</w:t>
          </w:r>
        </w:p>
      </w:tc>
    </w:tr>
    <w:tr w:rsidR="005D5DF7" w:rsidRPr="002C48AC" w14:paraId="482F11BB" w14:textId="77777777" w:rsidTr="00090EF7">
      <w:trPr>
        <w:cantSplit/>
        <w:trHeight w:val="98"/>
        <w:jc w:val="center"/>
      </w:trPr>
      <w:tc>
        <w:tcPr>
          <w:tcW w:w="2892" w:type="dxa"/>
          <w:vMerge w:val="restart"/>
          <w:vAlign w:val="center"/>
        </w:tcPr>
        <w:p w14:paraId="65FBD0A2" w14:textId="5F20748A" w:rsidR="005D5DF7" w:rsidRDefault="005D5DF7" w:rsidP="00360D14">
          <w:pPr>
            <w:rPr>
              <w:rFonts w:ascii="Arial Narrow" w:hAnsi="Arial Narrow" w:cs="Arial"/>
              <w:sz w:val="14"/>
              <w:szCs w:val="16"/>
            </w:rPr>
          </w:pPr>
          <w:r>
            <w:rPr>
              <w:rFonts w:ascii="Arial Narrow" w:hAnsi="Arial Narrow" w:cs="Arial"/>
              <w:sz w:val="14"/>
              <w:szCs w:val="16"/>
            </w:rPr>
            <w:t xml:space="preserve">Privredna </w:t>
          </w:r>
          <w:proofErr w:type="gramStart"/>
          <w:r>
            <w:rPr>
              <w:rFonts w:ascii="Arial Narrow" w:hAnsi="Arial Narrow" w:cs="Arial"/>
              <w:sz w:val="14"/>
              <w:szCs w:val="16"/>
            </w:rPr>
            <w:t xml:space="preserve">banka  </w:t>
          </w:r>
          <w:r w:rsidRPr="002C48AC">
            <w:rPr>
              <w:rFonts w:ascii="Arial Narrow" w:hAnsi="Arial Narrow" w:cs="Arial"/>
              <w:sz w:val="14"/>
              <w:szCs w:val="16"/>
            </w:rPr>
            <w:t>d.d.</w:t>
          </w:r>
          <w:proofErr w:type="gramEnd"/>
          <w:r>
            <w:rPr>
              <w:rFonts w:ascii="Arial Narrow" w:hAnsi="Arial Narrow" w:cs="Arial"/>
              <w:sz w:val="14"/>
              <w:szCs w:val="16"/>
            </w:rPr>
            <w:t xml:space="preserve"> Zagreb</w:t>
          </w:r>
        </w:p>
        <w:p w14:paraId="087FD6AF" w14:textId="77777777" w:rsidR="005D5DF7" w:rsidRPr="002C48AC" w:rsidRDefault="005D5DF7" w:rsidP="00360D14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B7414B">
            <w:rPr>
              <w:rFonts w:ascii="Arial Narrow" w:hAnsi="Arial Narrow" w:cs="Arial"/>
              <w:sz w:val="14"/>
              <w:szCs w:val="14"/>
            </w:rPr>
            <w:t xml:space="preserve">Erste&amp;Steiermärkische Bank </w:t>
          </w:r>
          <w:proofErr w:type="gramStart"/>
          <w:r w:rsidRPr="00B7414B">
            <w:rPr>
              <w:rFonts w:ascii="Arial Narrow" w:hAnsi="Arial Narrow" w:cs="Arial"/>
              <w:sz w:val="14"/>
              <w:szCs w:val="14"/>
            </w:rPr>
            <w:t>d.d</w:t>
          </w:r>
          <w:proofErr w:type="gramEnd"/>
        </w:p>
      </w:tc>
      <w:tc>
        <w:tcPr>
          <w:tcW w:w="2211" w:type="dxa"/>
          <w:vMerge w:val="restart"/>
          <w:vAlign w:val="center"/>
        </w:tcPr>
        <w:p w14:paraId="2B5BA668" w14:textId="77777777" w:rsidR="005D5DF7" w:rsidRDefault="005D5DF7" w:rsidP="00360D14">
          <w:pPr>
            <w:rPr>
              <w:rFonts w:ascii="Arial Narrow" w:hAnsi="Arial Narrow" w:cs="Arial"/>
              <w:sz w:val="14"/>
              <w:szCs w:val="16"/>
            </w:rPr>
          </w:pPr>
          <w:r w:rsidRPr="002C48AC">
            <w:rPr>
              <w:rFonts w:ascii="Arial Narrow" w:hAnsi="Arial Narrow" w:cs="Arial"/>
              <w:sz w:val="14"/>
              <w:szCs w:val="16"/>
            </w:rPr>
            <w:t>Swift / BIC: PBZGHR2X</w:t>
          </w:r>
        </w:p>
        <w:p w14:paraId="760BAB69" w14:textId="77777777" w:rsidR="005D5DF7" w:rsidRPr="002C48AC" w:rsidRDefault="005D5DF7" w:rsidP="00360D14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>
            <w:rPr>
              <w:rFonts w:ascii="Arial Narrow" w:hAnsi="Arial Narrow" w:cs="Arial"/>
              <w:sz w:val="14"/>
              <w:szCs w:val="16"/>
            </w:rPr>
            <w:t>Swift / BIC: ESBCHR22</w:t>
          </w:r>
        </w:p>
      </w:tc>
      <w:tc>
        <w:tcPr>
          <w:tcW w:w="2438" w:type="dxa"/>
          <w:vMerge w:val="restart"/>
          <w:vAlign w:val="center"/>
        </w:tcPr>
        <w:p w14:paraId="38BBCDDC" w14:textId="77777777" w:rsidR="005D5DF7" w:rsidRDefault="005D5DF7" w:rsidP="00360D14">
          <w:pPr>
            <w:rPr>
              <w:rFonts w:ascii="Arial Narrow" w:hAnsi="Arial Narrow" w:cs="Arial"/>
              <w:sz w:val="14"/>
              <w:szCs w:val="16"/>
            </w:rPr>
          </w:pPr>
          <w:r w:rsidRPr="002C48AC">
            <w:rPr>
              <w:rFonts w:ascii="Arial Narrow" w:hAnsi="Arial Narrow" w:cs="Arial"/>
              <w:sz w:val="14"/>
              <w:szCs w:val="16"/>
            </w:rPr>
            <w:t>IBAN: HR4623400091110426883</w:t>
          </w:r>
        </w:p>
        <w:p w14:paraId="17D54E5C" w14:textId="77777777" w:rsidR="005D5DF7" w:rsidRDefault="005D5DF7" w:rsidP="00360D14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>
            <w:rPr>
              <w:rFonts w:ascii="Arial Narrow" w:hAnsi="Arial Narrow" w:cs="Arial"/>
              <w:sz w:val="14"/>
              <w:szCs w:val="16"/>
            </w:rPr>
            <w:t>IBAN: HR1824020061100858427</w:t>
          </w:r>
        </w:p>
      </w:tc>
      <w:tc>
        <w:tcPr>
          <w:tcW w:w="2553" w:type="dxa"/>
          <w:vAlign w:val="center"/>
        </w:tcPr>
        <w:p w14:paraId="6D2BE64D" w14:textId="23003980" w:rsidR="005D5DF7" w:rsidRDefault="005D5DF7" w:rsidP="00360D14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</w:p>
      </w:tc>
    </w:tr>
    <w:tr w:rsidR="005D5DF7" w:rsidRPr="002C48AC" w14:paraId="1D877F44" w14:textId="77777777" w:rsidTr="00090EF7">
      <w:trPr>
        <w:cantSplit/>
        <w:trHeight w:val="98"/>
        <w:jc w:val="center"/>
      </w:trPr>
      <w:tc>
        <w:tcPr>
          <w:tcW w:w="2892" w:type="dxa"/>
          <w:vMerge/>
          <w:vAlign w:val="center"/>
        </w:tcPr>
        <w:p w14:paraId="69D3A2E5" w14:textId="77777777" w:rsidR="005D5DF7" w:rsidRDefault="005D5DF7" w:rsidP="00360D14">
          <w:pPr>
            <w:rPr>
              <w:rFonts w:ascii="Arial Narrow" w:hAnsi="Arial Narrow" w:cs="Arial"/>
              <w:sz w:val="14"/>
              <w:szCs w:val="16"/>
            </w:rPr>
          </w:pPr>
        </w:p>
      </w:tc>
      <w:tc>
        <w:tcPr>
          <w:tcW w:w="2211" w:type="dxa"/>
          <w:vMerge/>
          <w:vAlign w:val="center"/>
        </w:tcPr>
        <w:p w14:paraId="771D2685" w14:textId="77777777" w:rsidR="005D5DF7" w:rsidRPr="002C48AC" w:rsidRDefault="005D5DF7" w:rsidP="00360D14">
          <w:pPr>
            <w:rPr>
              <w:rFonts w:ascii="Arial Narrow" w:hAnsi="Arial Narrow" w:cs="Arial"/>
              <w:sz w:val="14"/>
              <w:szCs w:val="16"/>
            </w:rPr>
          </w:pPr>
        </w:p>
      </w:tc>
      <w:tc>
        <w:tcPr>
          <w:tcW w:w="2438" w:type="dxa"/>
          <w:vMerge/>
          <w:vAlign w:val="center"/>
        </w:tcPr>
        <w:p w14:paraId="345BBBC5" w14:textId="77777777" w:rsidR="005D5DF7" w:rsidRPr="002C48AC" w:rsidRDefault="005D5DF7" w:rsidP="00360D14">
          <w:pPr>
            <w:rPr>
              <w:rFonts w:ascii="Arial Narrow" w:hAnsi="Arial Narrow" w:cs="Arial"/>
              <w:sz w:val="14"/>
              <w:szCs w:val="16"/>
            </w:rPr>
          </w:pPr>
        </w:p>
      </w:tc>
      <w:tc>
        <w:tcPr>
          <w:tcW w:w="2553" w:type="dxa"/>
          <w:vAlign w:val="center"/>
        </w:tcPr>
        <w:p w14:paraId="3E3F4D5B" w14:textId="6CB5B59E" w:rsidR="005D5DF7" w:rsidRDefault="005D5DF7" w:rsidP="00360D14">
          <w:pPr>
            <w:rPr>
              <w:rFonts w:ascii="Arial Narrow" w:hAnsi="Arial Narrow" w:cs="Arial"/>
              <w:sz w:val="14"/>
              <w:szCs w:val="16"/>
              <w:lang w:val="hr-HR" w:eastAsia="en-US"/>
            </w:rPr>
          </w:pPr>
          <w:r w:rsidRPr="00C14D8A">
            <w:rPr>
              <w:rFonts w:ascii="Arial Narrow" w:hAnsi="Arial Narrow" w:cs="Arial"/>
              <w:sz w:val="14"/>
              <w:szCs w:val="16"/>
              <w:lang w:val="hr-HR" w:eastAsia="en-US"/>
            </w:rPr>
            <w:t xml:space="preserve">Uprava/Management  Board </w:t>
          </w:r>
        </w:p>
      </w:tc>
    </w:tr>
    <w:tr w:rsidR="005D5DF7" w:rsidRPr="002C48AC" w14:paraId="20AD0F90" w14:textId="77777777" w:rsidTr="00090EF7">
      <w:trPr>
        <w:cantSplit/>
        <w:jc w:val="center"/>
      </w:trPr>
      <w:tc>
        <w:tcPr>
          <w:tcW w:w="2892" w:type="dxa"/>
          <w:vAlign w:val="center"/>
        </w:tcPr>
        <w:p w14:paraId="26960E7B" w14:textId="4E925700" w:rsidR="005D5DF7" w:rsidRDefault="005D5DF7" w:rsidP="005D5DF7">
          <w:pPr>
            <w:rPr>
              <w:rFonts w:ascii="Arial Narrow" w:hAnsi="Arial Narrow" w:cs="Arial"/>
              <w:sz w:val="14"/>
              <w:szCs w:val="16"/>
            </w:rPr>
          </w:pP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Tem.kapital/Capital stock:</w:t>
          </w:r>
          <w:r w:rsidRPr="00BF6101">
            <w:rPr>
              <w:rFonts w:ascii="Arial Narrow" w:hAnsi="Arial Narrow" w:cs="Arial"/>
              <w:sz w:val="14"/>
              <w:szCs w:val="16"/>
              <w:lang w:val="hr-HR"/>
            </w:rPr>
            <w:t xml:space="preserve"> 370.093.500,00 </w:t>
          </w: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kn</w:t>
          </w:r>
        </w:p>
      </w:tc>
      <w:tc>
        <w:tcPr>
          <w:tcW w:w="2211" w:type="dxa"/>
          <w:vAlign w:val="center"/>
        </w:tcPr>
        <w:p w14:paraId="1EE51CE8" w14:textId="75549AF5" w:rsidR="005D5DF7" w:rsidRPr="002C48AC" w:rsidRDefault="005D5DF7" w:rsidP="005D5DF7">
          <w:pPr>
            <w:rPr>
              <w:rFonts w:ascii="Arial Narrow" w:hAnsi="Arial Narrow" w:cs="Arial"/>
              <w:sz w:val="14"/>
              <w:szCs w:val="16"/>
            </w:rPr>
          </w:pP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 xml:space="preserve">Trgovački sud/Commercial Court  </w:t>
          </w:r>
        </w:p>
      </w:tc>
      <w:tc>
        <w:tcPr>
          <w:tcW w:w="2438" w:type="dxa"/>
          <w:vAlign w:val="center"/>
        </w:tcPr>
        <w:p w14:paraId="56DFAA43" w14:textId="451C58C2" w:rsidR="005D5DF7" w:rsidRPr="002C48AC" w:rsidRDefault="005D5DF7" w:rsidP="005D5DF7">
          <w:pPr>
            <w:rPr>
              <w:rFonts w:ascii="Arial Narrow" w:hAnsi="Arial Narrow" w:cs="Arial"/>
              <w:sz w:val="14"/>
              <w:szCs w:val="16"/>
            </w:rPr>
          </w:pP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 xml:space="preserve">MB: 2618664    </w:t>
          </w:r>
        </w:p>
      </w:tc>
      <w:tc>
        <w:tcPr>
          <w:tcW w:w="2553" w:type="dxa"/>
          <w:vAlign w:val="center"/>
        </w:tcPr>
        <w:p w14:paraId="068E6B0A" w14:textId="300E616A" w:rsidR="005D5DF7" w:rsidRDefault="006E48A5" w:rsidP="005D5DF7">
          <w:pPr>
            <w:rPr>
              <w:rFonts w:ascii="Arial Narrow" w:hAnsi="Arial Narrow" w:cs="Arial"/>
              <w:sz w:val="14"/>
              <w:szCs w:val="16"/>
              <w:lang w:val="hr-HR" w:eastAsia="en-US"/>
            </w:rPr>
          </w:pPr>
          <w:r>
            <w:rPr>
              <w:rFonts w:ascii="Arial Narrow" w:hAnsi="Arial Narrow" w:cs="Arial"/>
              <w:sz w:val="14"/>
              <w:szCs w:val="16"/>
              <w:lang w:val="hr-HR" w:eastAsia="en-US"/>
            </w:rPr>
            <w:t>Ivica Vidović</w:t>
          </w:r>
          <w:r w:rsidR="005D5DF7">
            <w:rPr>
              <w:rFonts w:ascii="Arial Narrow" w:hAnsi="Arial Narrow" w:cs="Arial"/>
              <w:sz w:val="14"/>
              <w:szCs w:val="16"/>
              <w:lang w:val="hr-HR" w:eastAsia="en-US"/>
            </w:rPr>
            <w:t>, Direktor/Director</w:t>
          </w:r>
        </w:p>
      </w:tc>
    </w:tr>
    <w:tr w:rsidR="005D5DF7" w:rsidRPr="002C48AC" w14:paraId="04556630" w14:textId="77777777" w:rsidTr="00090EF7">
      <w:trPr>
        <w:cantSplit/>
        <w:jc w:val="center"/>
      </w:trPr>
      <w:tc>
        <w:tcPr>
          <w:tcW w:w="2892" w:type="dxa"/>
          <w:vAlign w:val="center"/>
        </w:tcPr>
        <w:p w14:paraId="2A3AD23E" w14:textId="28156F61" w:rsidR="005D5DF7" w:rsidRDefault="005D5DF7" w:rsidP="005D5DF7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>
            <w:rPr>
              <w:rFonts w:ascii="Arial Narrow" w:hAnsi="Arial Narrow" w:cs="Arial"/>
              <w:sz w:val="14"/>
              <w:szCs w:val="16"/>
              <w:lang w:val="hr-HR"/>
            </w:rPr>
            <w:tab/>
            <w:t xml:space="preserve">                  – uplaćen u cijelosti</w:t>
          </w:r>
        </w:p>
      </w:tc>
      <w:tc>
        <w:tcPr>
          <w:tcW w:w="2211" w:type="dxa"/>
          <w:vAlign w:val="center"/>
        </w:tcPr>
        <w:p w14:paraId="2DA06094" w14:textId="77777777" w:rsidR="005D5DF7" w:rsidRDefault="005D5DF7" w:rsidP="005D5DF7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Zagreb  pod br. MBS: 080720810</w:t>
          </w:r>
        </w:p>
      </w:tc>
      <w:tc>
        <w:tcPr>
          <w:tcW w:w="2438" w:type="dxa"/>
          <w:vAlign w:val="center"/>
        </w:tcPr>
        <w:p w14:paraId="7CA5CF40" w14:textId="77777777" w:rsidR="005D5DF7" w:rsidRDefault="005D5DF7" w:rsidP="005D5DF7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28596C">
            <w:rPr>
              <w:rFonts w:ascii="Arial Narrow" w:hAnsi="Arial Narrow" w:cs="Arial"/>
              <w:sz w:val="14"/>
              <w:szCs w:val="16"/>
              <w:lang w:val="hr-HR"/>
            </w:rPr>
            <w:t>OIB: 34378227174</w:t>
          </w:r>
        </w:p>
      </w:tc>
      <w:tc>
        <w:tcPr>
          <w:tcW w:w="2553" w:type="dxa"/>
          <w:vAlign w:val="center"/>
        </w:tcPr>
        <w:p w14:paraId="000CC104" w14:textId="2791450A" w:rsidR="005D5DF7" w:rsidRPr="00C14D8A" w:rsidRDefault="005D5DF7" w:rsidP="005D5DF7">
          <w:pPr>
            <w:rPr>
              <w:rFonts w:ascii="Arial Narrow" w:hAnsi="Arial Narrow" w:cs="Arial"/>
              <w:sz w:val="14"/>
              <w:szCs w:val="16"/>
              <w:lang w:val="hr-HR" w:eastAsia="en-US"/>
            </w:rPr>
          </w:pPr>
        </w:p>
      </w:tc>
    </w:tr>
    <w:tr w:rsidR="005D5DF7" w:rsidRPr="002C48AC" w14:paraId="418A1B72" w14:textId="77777777" w:rsidTr="00090EF7">
      <w:trPr>
        <w:cantSplit/>
        <w:jc w:val="center"/>
      </w:trPr>
      <w:tc>
        <w:tcPr>
          <w:tcW w:w="2892" w:type="dxa"/>
          <w:vAlign w:val="center"/>
        </w:tcPr>
        <w:p w14:paraId="5B3DE799" w14:textId="1D5A32C8" w:rsidR="005D5DF7" w:rsidRDefault="005D5DF7" w:rsidP="005D5DF7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BF6101">
            <w:rPr>
              <w:rFonts w:ascii="Arial Narrow" w:hAnsi="Arial Narrow" w:cs="Arial"/>
              <w:sz w:val="14"/>
              <w:szCs w:val="16"/>
              <w:lang w:val="hr-HR"/>
            </w:rPr>
            <w:t>411.215</w:t>
          </w:r>
          <w:r>
            <w:t xml:space="preserve"> </w:t>
          </w: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dionica</w:t>
          </w:r>
          <w:r>
            <w:rPr>
              <w:rFonts w:ascii="Arial Narrow" w:hAnsi="Arial Narrow" w:cs="Arial"/>
              <w:sz w:val="14"/>
              <w:szCs w:val="16"/>
              <w:lang w:val="hr-HR"/>
            </w:rPr>
            <w:t xml:space="preserve"> – nominalne vrijednosti </w:t>
          </w:r>
          <w:r w:rsidRPr="00BF6101">
            <w:rPr>
              <w:rFonts w:ascii="Arial Narrow" w:hAnsi="Arial Narrow" w:cs="Arial"/>
              <w:sz w:val="14"/>
              <w:szCs w:val="16"/>
              <w:lang w:val="hr-HR"/>
            </w:rPr>
            <w:t>900,</w:t>
          </w:r>
          <w:r w:rsidRPr="00AE5746">
            <w:rPr>
              <w:rFonts w:ascii="Arial Narrow" w:hAnsi="Arial Narrow" w:cs="Arial"/>
              <w:sz w:val="14"/>
              <w:szCs w:val="14"/>
              <w:lang w:val="hr-HR"/>
            </w:rPr>
            <w:t>00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r w:rsidRPr="00AE5746">
            <w:rPr>
              <w:rFonts w:ascii="Arial Narrow" w:hAnsi="Arial Narrow" w:cs="Arial"/>
              <w:sz w:val="14"/>
              <w:szCs w:val="14"/>
              <w:lang w:val="hr-HR"/>
            </w:rPr>
            <w:t>kn</w:t>
          </w:r>
        </w:p>
      </w:tc>
      <w:tc>
        <w:tcPr>
          <w:tcW w:w="2211" w:type="dxa"/>
          <w:vAlign w:val="center"/>
        </w:tcPr>
        <w:p w14:paraId="70EACDDC" w14:textId="77777777" w:rsidR="005D5DF7" w:rsidRPr="002C48AC" w:rsidRDefault="005D5DF7" w:rsidP="005D5DF7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NKD 2007: raz. 3030,</w:t>
          </w:r>
          <w:r>
            <w:rPr>
              <w:rFonts w:ascii="Arial Narrow" w:hAnsi="Arial Narrow" w:cs="Arial"/>
              <w:sz w:val="14"/>
              <w:szCs w:val="16"/>
              <w:lang w:val="hr-HR"/>
            </w:rPr>
            <w:t xml:space="preserve"> </w:t>
          </w: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broj.</w:t>
          </w:r>
          <w:r>
            <w:rPr>
              <w:rFonts w:ascii="Arial Narrow" w:hAnsi="Arial Narrow" w:cs="Arial"/>
              <w:sz w:val="14"/>
              <w:szCs w:val="16"/>
              <w:lang w:val="hr-HR"/>
            </w:rPr>
            <w:t xml:space="preserve"> </w:t>
          </w:r>
          <w:r w:rsidRPr="002C48AC">
            <w:rPr>
              <w:rFonts w:ascii="Arial Narrow" w:hAnsi="Arial Narrow" w:cs="Arial"/>
              <w:sz w:val="14"/>
              <w:szCs w:val="16"/>
              <w:lang w:val="hr-HR"/>
            </w:rPr>
            <w:t>ozn. 91</w:t>
          </w:r>
        </w:p>
      </w:tc>
      <w:tc>
        <w:tcPr>
          <w:tcW w:w="2438" w:type="dxa"/>
          <w:vAlign w:val="center"/>
        </w:tcPr>
        <w:p w14:paraId="7AE87385" w14:textId="77777777" w:rsidR="005D5DF7" w:rsidRPr="0028596C" w:rsidRDefault="005D5DF7" w:rsidP="005D5DF7">
          <w:pPr>
            <w:rPr>
              <w:rFonts w:ascii="Arial Narrow" w:hAnsi="Arial Narrow" w:cs="Arial"/>
              <w:sz w:val="14"/>
              <w:szCs w:val="16"/>
              <w:lang w:val="hr-HR"/>
            </w:rPr>
          </w:pPr>
        </w:p>
      </w:tc>
      <w:tc>
        <w:tcPr>
          <w:tcW w:w="2553" w:type="dxa"/>
          <w:vAlign w:val="center"/>
        </w:tcPr>
        <w:p w14:paraId="42A4A63C" w14:textId="5D3D9A42" w:rsidR="005D5DF7" w:rsidRDefault="005D5DF7" w:rsidP="005D5DF7">
          <w:pPr>
            <w:rPr>
              <w:rFonts w:ascii="Arial Narrow" w:hAnsi="Arial Narrow" w:cs="Arial"/>
              <w:sz w:val="14"/>
              <w:szCs w:val="16"/>
              <w:lang w:val="hr-HR" w:eastAsia="en-US"/>
            </w:rPr>
          </w:pPr>
        </w:p>
      </w:tc>
    </w:tr>
  </w:tbl>
  <w:p w14:paraId="6A4BC179" w14:textId="2A4BA725" w:rsidR="00534F00" w:rsidRPr="007110A6" w:rsidRDefault="00534F00" w:rsidP="00360D14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DFE7" w14:textId="77777777" w:rsidR="00035F74" w:rsidRDefault="00035F74">
      <w:r>
        <w:separator/>
      </w:r>
    </w:p>
  </w:footnote>
  <w:footnote w:type="continuationSeparator" w:id="0">
    <w:p w14:paraId="4E18F7E7" w14:textId="77777777" w:rsidR="00035F74" w:rsidRDefault="000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97D2" w14:textId="77777777" w:rsidR="00534F00" w:rsidRDefault="00534F00" w:rsidP="00534F00">
    <w:pPr>
      <w:rPr>
        <w:rFonts w:ascii="Arial Narrow" w:hAnsi="Arial Narrow" w:cs="Arial"/>
        <w:sz w:val="18"/>
        <w:szCs w:val="18"/>
        <w:lang w:val="hr-HR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397"/>
      <w:gridCol w:w="3099"/>
      <w:gridCol w:w="3426"/>
    </w:tblGrid>
    <w:tr w:rsidR="00B40B1B" w:rsidRPr="00E31A08" w14:paraId="6CC4C8AE" w14:textId="77777777" w:rsidTr="008C306C">
      <w:trPr>
        <w:trHeight w:val="1347"/>
      </w:trPr>
      <w:tc>
        <w:tcPr>
          <w:tcW w:w="3412" w:type="dxa"/>
        </w:tcPr>
        <w:p w14:paraId="27DC3692" w14:textId="77777777" w:rsidR="00B40B1B" w:rsidRPr="00E31A08" w:rsidRDefault="00B40B1B" w:rsidP="008C306C">
          <w:pPr>
            <w:rPr>
              <w:rFonts w:ascii="Arial Narrow" w:hAnsi="Arial Narrow" w:cs="Arial"/>
              <w:b/>
              <w:bCs/>
              <w:sz w:val="20"/>
              <w:lang w:val="hr-HR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7FAF3396" wp14:editId="7F5AF5B4">
                <wp:extent cx="1788160" cy="590550"/>
                <wp:effectExtent l="0" t="0" r="2540" b="0"/>
                <wp:docPr id="4" name="Picture 32" descr="Z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dxa"/>
        </w:tcPr>
        <w:p w14:paraId="46264C71" w14:textId="77777777" w:rsidR="00B40B1B" w:rsidRPr="00E31A08" w:rsidRDefault="00B40B1B" w:rsidP="008C306C">
          <w:pPr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3509" w:type="dxa"/>
        </w:tcPr>
        <w:p w14:paraId="464F56E1" w14:textId="77777777" w:rsidR="00B40B1B" w:rsidRPr="00E31A08" w:rsidRDefault="00B40B1B" w:rsidP="008C306C">
          <w:pPr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</w:tr>
    <w:tr w:rsidR="00B40B1B" w:rsidRPr="00E31A08" w14:paraId="33C5C05C" w14:textId="77777777" w:rsidTr="008C306C">
      <w:tc>
        <w:tcPr>
          <w:tcW w:w="3412" w:type="dxa"/>
          <w:tcBorders>
            <w:bottom w:val="single" w:sz="4" w:space="0" w:color="808080"/>
          </w:tcBorders>
        </w:tcPr>
        <w:p w14:paraId="5453BE56" w14:textId="77777777" w:rsidR="00B40B1B" w:rsidRPr="00963140" w:rsidRDefault="00B40B1B" w:rsidP="008C306C">
          <w:pPr>
            <w:spacing w:before="20" w:after="20"/>
            <w:rPr>
              <w:rFonts w:ascii="Arial Narrow" w:hAnsi="Arial Narrow" w:cs="Arial"/>
              <w:b/>
              <w:color w:val="808080"/>
              <w:sz w:val="18"/>
              <w:szCs w:val="18"/>
              <w:lang w:val="pl-PL"/>
            </w:rPr>
          </w:pPr>
          <w:r w:rsidRPr="00E31A08">
            <w:rPr>
              <w:rFonts w:ascii="Arial Narrow" w:hAnsi="Arial Narrow" w:cs="Arial"/>
              <w:b/>
              <w:bCs/>
              <w:color w:val="808080"/>
              <w:sz w:val="18"/>
              <w:szCs w:val="18"/>
              <w:lang w:val="hr-HR"/>
            </w:rPr>
            <w:t>ZRAKOPLOVNO-TEHNIČKI CENTAR d.d.</w:t>
          </w:r>
        </w:p>
      </w:tc>
      <w:tc>
        <w:tcPr>
          <w:tcW w:w="3217" w:type="dxa"/>
          <w:tcBorders>
            <w:bottom w:val="single" w:sz="4" w:space="0" w:color="808080"/>
          </w:tcBorders>
        </w:tcPr>
        <w:p w14:paraId="2BB9BE4A" w14:textId="77777777" w:rsidR="00B40B1B" w:rsidRPr="00E31A08" w:rsidRDefault="00B40B1B" w:rsidP="008C306C">
          <w:pPr>
            <w:spacing w:before="20" w:after="20"/>
            <w:jc w:val="center"/>
            <w:rPr>
              <w:rFonts w:ascii="Arial Narrow" w:hAnsi="Arial Narrow" w:cs="Arial"/>
              <w:color w:val="808080"/>
              <w:sz w:val="18"/>
              <w:szCs w:val="18"/>
              <w:lang w:val="hr-HR"/>
            </w:rPr>
          </w:pPr>
        </w:p>
      </w:tc>
      <w:tc>
        <w:tcPr>
          <w:tcW w:w="3509" w:type="dxa"/>
          <w:tcBorders>
            <w:bottom w:val="single" w:sz="4" w:space="0" w:color="808080"/>
          </w:tcBorders>
        </w:tcPr>
        <w:p w14:paraId="0FC5D695" w14:textId="77777777" w:rsidR="00B40B1B" w:rsidRPr="00E31A08" w:rsidRDefault="00B40B1B" w:rsidP="008C306C">
          <w:pPr>
            <w:spacing w:before="20" w:after="20"/>
            <w:jc w:val="right"/>
            <w:rPr>
              <w:rFonts w:ascii="Arial Narrow" w:hAnsi="Arial Narrow" w:cs="Arial"/>
              <w:b/>
              <w:color w:val="808080"/>
              <w:sz w:val="18"/>
              <w:szCs w:val="18"/>
              <w:lang w:val="hr-HR"/>
            </w:rPr>
          </w:pPr>
          <w:r w:rsidRPr="00E31A08">
            <w:rPr>
              <w:rFonts w:ascii="Arial Narrow" w:hAnsi="Arial Narrow" w:cs="Arial"/>
              <w:b/>
              <w:color w:val="808080"/>
              <w:sz w:val="18"/>
              <w:szCs w:val="18"/>
            </w:rPr>
            <w:t>AERONAUTICAL TE</w:t>
          </w: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CHN</w:t>
          </w:r>
          <w:r w:rsidRPr="00E31A08">
            <w:rPr>
              <w:rFonts w:ascii="Arial Narrow" w:hAnsi="Arial Narrow" w:cs="Arial"/>
              <w:b/>
              <w:color w:val="808080"/>
              <w:sz w:val="18"/>
              <w:szCs w:val="18"/>
            </w:rPr>
            <w:t>ICAL CENTER J.S.C</w:t>
          </w: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</w:tc>
    </w:tr>
  </w:tbl>
  <w:p w14:paraId="44716609" w14:textId="77777777" w:rsidR="00534F00" w:rsidRDefault="00534F00" w:rsidP="00534F00">
    <w:pPr>
      <w:rPr>
        <w:rFonts w:ascii="Arial Narrow" w:hAnsi="Arial Narrow" w:cs="Arial"/>
        <w:sz w:val="18"/>
        <w:szCs w:val="18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4170" w14:textId="77777777" w:rsidR="00534F00" w:rsidRDefault="00534F00" w:rsidP="00534F00">
    <w:pPr>
      <w:rPr>
        <w:rFonts w:ascii="Arial Narrow" w:hAnsi="Arial Narrow" w:cs="Arial"/>
        <w:sz w:val="18"/>
        <w:szCs w:val="18"/>
        <w:lang w:val="hr-HR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397"/>
      <w:gridCol w:w="3099"/>
      <w:gridCol w:w="3426"/>
    </w:tblGrid>
    <w:tr w:rsidR="00534F00" w:rsidRPr="00E31A08" w14:paraId="3B5AEF81" w14:textId="77777777" w:rsidTr="006B18BB">
      <w:trPr>
        <w:trHeight w:val="1347"/>
      </w:trPr>
      <w:tc>
        <w:tcPr>
          <w:tcW w:w="3412" w:type="dxa"/>
        </w:tcPr>
        <w:p w14:paraId="30311B6A" w14:textId="77777777" w:rsidR="00534F00" w:rsidRPr="00E31A08" w:rsidRDefault="00CB7E11" w:rsidP="00534F00">
          <w:pPr>
            <w:rPr>
              <w:rFonts w:ascii="Arial Narrow" w:hAnsi="Arial Narrow" w:cs="Arial"/>
              <w:b/>
              <w:bCs/>
              <w:sz w:val="20"/>
              <w:lang w:val="hr-HR"/>
            </w:rPr>
          </w:pPr>
          <w:r>
            <w:rPr>
              <w:rFonts w:ascii="Arial Narrow" w:hAnsi="Arial Narrow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5F90F01A" wp14:editId="5657FD12">
                <wp:extent cx="1788160" cy="590550"/>
                <wp:effectExtent l="0" t="0" r="2540" b="0"/>
                <wp:docPr id="32" name="Picture 32" descr="Z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7" w:type="dxa"/>
        </w:tcPr>
        <w:p w14:paraId="66F56E0C" w14:textId="77777777" w:rsidR="00534F00" w:rsidRPr="00E31A08" w:rsidRDefault="00534F00" w:rsidP="00534F00">
          <w:pPr>
            <w:jc w:val="center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3509" w:type="dxa"/>
        </w:tcPr>
        <w:p w14:paraId="708BB991" w14:textId="77777777" w:rsidR="006B18BB" w:rsidRPr="00E31A08" w:rsidRDefault="006B18BB" w:rsidP="006B18BB">
          <w:pPr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</w:tr>
    <w:tr w:rsidR="00534F00" w:rsidRPr="00E31A08" w14:paraId="162A17F4" w14:textId="77777777" w:rsidTr="006B18BB">
      <w:tc>
        <w:tcPr>
          <w:tcW w:w="3412" w:type="dxa"/>
          <w:tcBorders>
            <w:bottom w:val="single" w:sz="4" w:space="0" w:color="808080"/>
          </w:tcBorders>
        </w:tcPr>
        <w:p w14:paraId="2AA2FD35" w14:textId="77777777" w:rsidR="00534F00" w:rsidRPr="00963140" w:rsidRDefault="00534F00" w:rsidP="00534F00">
          <w:pPr>
            <w:spacing w:before="20" w:after="20"/>
            <w:rPr>
              <w:rFonts w:ascii="Arial Narrow" w:hAnsi="Arial Narrow" w:cs="Arial"/>
              <w:b/>
              <w:color w:val="808080"/>
              <w:sz w:val="18"/>
              <w:szCs w:val="18"/>
              <w:lang w:val="pl-PL"/>
            </w:rPr>
          </w:pPr>
          <w:r w:rsidRPr="00E31A08">
            <w:rPr>
              <w:rFonts w:ascii="Arial Narrow" w:hAnsi="Arial Narrow" w:cs="Arial"/>
              <w:b/>
              <w:bCs/>
              <w:color w:val="808080"/>
              <w:sz w:val="18"/>
              <w:szCs w:val="18"/>
              <w:lang w:val="hr-HR"/>
            </w:rPr>
            <w:t>ZRAKOPLOVNO-TEHNIČKI CENTAR d.d.</w:t>
          </w:r>
        </w:p>
      </w:tc>
      <w:tc>
        <w:tcPr>
          <w:tcW w:w="3217" w:type="dxa"/>
          <w:tcBorders>
            <w:bottom w:val="single" w:sz="4" w:space="0" w:color="808080"/>
          </w:tcBorders>
        </w:tcPr>
        <w:p w14:paraId="49D8AFD2" w14:textId="77777777" w:rsidR="00534F00" w:rsidRPr="00E31A08" w:rsidRDefault="00534F00" w:rsidP="00534F00">
          <w:pPr>
            <w:spacing w:before="20" w:after="20"/>
            <w:jc w:val="center"/>
            <w:rPr>
              <w:rFonts w:ascii="Arial Narrow" w:hAnsi="Arial Narrow" w:cs="Arial"/>
              <w:color w:val="808080"/>
              <w:sz w:val="18"/>
              <w:szCs w:val="18"/>
              <w:lang w:val="hr-HR"/>
            </w:rPr>
          </w:pPr>
        </w:p>
      </w:tc>
      <w:tc>
        <w:tcPr>
          <w:tcW w:w="3509" w:type="dxa"/>
          <w:tcBorders>
            <w:bottom w:val="single" w:sz="4" w:space="0" w:color="808080"/>
          </w:tcBorders>
        </w:tcPr>
        <w:p w14:paraId="18DDF5C4" w14:textId="77777777" w:rsidR="00534F00" w:rsidRPr="00E31A08" w:rsidRDefault="00534F00" w:rsidP="00534F00">
          <w:pPr>
            <w:spacing w:before="20" w:after="20"/>
            <w:jc w:val="right"/>
            <w:rPr>
              <w:rFonts w:ascii="Arial Narrow" w:hAnsi="Arial Narrow" w:cs="Arial"/>
              <w:b/>
              <w:color w:val="808080"/>
              <w:sz w:val="18"/>
              <w:szCs w:val="18"/>
              <w:lang w:val="hr-HR"/>
            </w:rPr>
          </w:pPr>
          <w:r w:rsidRPr="00E31A08">
            <w:rPr>
              <w:rFonts w:ascii="Arial Narrow" w:hAnsi="Arial Narrow" w:cs="Arial"/>
              <w:b/>
              <w:color w:val="808080"/>
              <w:sz w:val="18"/>
              <w:szCs w:val="18"/>
            </w:rPr>
            <w:t>AERONAUTICAL TE</w:t>
          </w: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CHN</w:t>
          </w:r>
          <w:r w:rsidRPr="00E31A08">
            <w:rPr>
              <w:rFonts w:ascii="Arial Narrow" w:hAnsi="Arial Narrow" w:cs="Arial"/>
              <w:b/>
              <w:color w:val="808080"/>
              <w:sz w:val="18"/>
              <w:szCs w:val="18"/>
            </w:rPr>
            <w:t>ICAL CENTER J.S.C</w:t>
          </w: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</w:p>
      </w:tc>
    </w:tr>
    <w:tr w:rsidR="00534F00" w:rsidRPr="003E31E7" w14:paraId="3D2955DC" w14:textId="77777777" w:rsidTr="006B18BB">
      <w:tc>
        <w:tcPr>
          <w:tcW w:w="3412" w:type="dxa"/>
          <w:tcBorders>
            <w:top w:val="single" w:sz="4" w:space="0" w:color="808080"/>
          </w:tcBorders>
        </w:tcPr>
        <w:p w14:paraId="67E5A482" w14:textId="77777777" w:rsidR="00534F00" w:rsidRPr="00963140" w:rsidRDefault="00534F00" w:rsidP="00534F00">
          <w:pPr>
            <w:spacing w:before="20"/>
            <w:rPr>
              <w:rFonts w:ascii="Arial Narrow" w:hAnsi="Arial Narrow" w:cs="Arial"/>
              <w:color w:val="808080"/>
              <w:sz w:val="18"/>
              <w:szCs w:val="18"/>
              <w:lang w:val="pl-PL"/>
            </w:rPr>
          </w:pPr>
          <w:r>
            <w:rPr>
              <w:rFonts w:ascii="Arial Narrow" w:hAnsi="Arial Narrow" w:cs="Arial"/>
              <w:bCs/>
              <w:color w:val="808080"/>
              <w:sz w:val="18"/>
              <w:szCs w:val="18"/>
              <w:lang w:val="hr-HR"/>
            </w:rPr>
            <w:t>Sisačka 39 E</w:t>
          </w:r>
          <w:r w:rsidRPr="00E31A08">
            <w:rPr>
              <w:rFonts w:ascii="Arial Narrow" w:hAnsi="Arial Narrow" w:cs="Arial"/>
              <w:bCs/>
              <w:color w:val="808080"/>
              <w:sz w:val="18"/>
              <w:szCs w:val="18"/>
              <w:lang w:val="hr-HR"/>
            </w:rPr>
            <w:t>,  10410 Velika Gorica,  Croatia</w:t>
          </w:r>
        </w:p>
      </w:tc>
      <w:tc>
        <w:tcPr>
          <w:tcW w:w="3217" w:type="dxa"/>
          <w:tcBorders>
            <w:top w:val="single" w:sz="4" w:space="0" w:color="808080"/>
          </w:tcBorders>
        </w:tcPr>
        <w:p w14:paraId="6FE50A42" w14:textId="77777777" w:rsidR="00534F00" w:rsidRPr="00E31A08" w:rsidRDefault="00534F00" w:rsidP="00534F00">
          <w:pPr>
            <w:spacing w:before="20"/>
            <w:jc w:val="center"/>
            <w:rPr>
              <w:rFonts w:ascii="Arial Narrow" w:hAnsi="Arial Narrow" w:cs="Arial"/>
              <w:b/>
              <w:bCs/>
              <w:color w:val="808080"/>
              <w:sz w:val="18"/>
              <w:szCs w:val="18"/>
              <w:lang w:val="hr-HR"/>
            </w:rPr>
          </w:pPr>
        </w:p>
      </w:tc>
      <w:tc>
        <w:tcPr>
          <w:tcW w:w="3509" w:type="dxa"/>
          <w:tcBorders>
            <w:top w:val="single" w:sz="4" w:space="0" w:color="808080"/>
          </w:tcBorders>
        </w:tcPr>
        <w:p w14:paraId="40C7698E" w14:textId="77777777" w:rsidR="00534F00" w:rsidRPr="00E31A08" w:rsidRDefault="00534F00" w:rsidP="00534F00">
          <w:pPr>
            <w:spacing w:before="20"/>
            <w:jc w:val="right"/>
            <w:rPr>
              <w:rFonts w:ascii="Arial Narrow" w:hAnsi="Arial Narrow" w:cs="Arial"/>
              <w:color w:val="808080"/>
              <w:sz w:val="18"/>
              <w:szCs w:val="18"/>
              <w:lang w:val="hr-HR"/>
            </w:rPr>
          </w:pPr>
        </w:p>
      </w:tc>
    </w:tr>
    <w:tr w:rsidR="00534F00" w:rsidRPr="00E31A08" w14:paraId="3BECD692" w14:textId="77777777" w:rsidTr="006B18BB">
      <w:tc>
        <w:tcPr>
          <w:tcW w:w="3412" w:type="dxa"/>
        </w:tcPr>
        <w:p w14:paraId="75CFBAA0" w14:textId="77777777" w:rsidR="00534F00" w:rsidRPr="00E31A08" w:rsidRDefault="00534F00" w:rsidP="00534F00">
          <w:pPr>
            <w:spacing w:before="20"/>
            <w:rPr>
              <w:rFonts w:ascii="Arial Narrow" w:hAnsi="Arial Narrow" w:cs="Arial"/>
              <w:color w:val="808080"/>
              <w:sz w:val="18"/>
              <w:szCs w:val="18"/>
              <w:lang w:val="hr-HR"/>
            </w:rPr>
          </w:pPr>
          <w:r w:rsidRPr="00E31A08">
            <w:rPr>
              <w:rFonts w:ascii="Arial Narrow" w:hAnsi="Arial Narrow" w:cs="Arial"/>
              <w:color w:val="808080"/>
              <w:sz w:val="18"/>
              <w:szCs w:val="18"/>
              <w:lang w:val="hr-HR"/>
            </w:rPr>
            <w:t>tel: +385 1 6228 501/ fax: +385 1 6228 525</w:t>
          </w:r>
        </w:p>
      </w:tc>
      <w:tc>
        <w:tcPr>
          <w:tcW w:w="3217" w:type="dxa"/>
        </w:tcPr>
        <w:p w14:paraId="3D3786EF" w14:textId="77777777" w:rsidR="00534F00" w:rsidRPr="00E31A08" w:rsidRDefault="00534F00" w:rsidP="00534F00">
          <w:pPr>
            <w:spacing w:before="20"/>
            <w:jc w:val="center"/>
            <w:rPr>
              <w:rFonts w:ascii="Arial Narrow" w:hAnsi="Arial Narrow" w:cs="Arial"/>
              <w:b/>
              <w:bCs/>
              <w:color w:val="808080"/>
              <w:sz w:val="18"/>
              <w:szCs w:val="18"/>
              <w:lang w:val="hr-HR"/>
            </w:rPr>
          </w:pPr>
        </w:p>
      </w:tc>
      <w:tc>
        <w:tcPr>
          <w:tcW w:w="3509" w:type="dxa"/>
        </w:tcPr>
        <w:p w14:paraId="16404D94" w14:textId="77777777" w:rsidR="00534F00" w:rsidRPr="00E31A08" w:rsidRDefault="00534F00" w:rsidP="00534F00">
          <w:pPr>
            <w:spacing w:before="20"/>
            <w:jc w:val="right"/>
            <w:rPr>
              <w:rFonts w:ascii="Arial Narrow" w:hAnsi="Arial Narrow" w:cs="Arial"/>
              <w:color w:val="808080"/>
              <w:sz w:val="18"/>
              <w:szCs w:val="18"/>
              <w:lang w:val="hr-HR"/>
            </w:rPr>
          </w:pPr>
        </w:p>
      </w:tc>
    </w:tr>
    <w:tr w:rsidR="00534F00" w:rsidRPr="00E31A08" w14:paraId="4A78343C" w14:textId="77777777" w:rsidTr="006B18BB">
      <w:tc>
        <w:tcPr>
          <w:tcW w:w="3412" w:type="dxa"/>
          <w:tcBorders>
            <w:bottom w:val="single" w:sz="4" w:space="0" w:color="808080"/>
          </w:tcBorders>
        </w:tcPr>
        <w:p w14:paraId="07F07489" w14:textId="77777777" w:rsidR="00534F00" w:rsidRPr="00E31A08" w:rsidRDefault="00534F00" w:rsidP="00534F00">
          <w:pPr>
            <w:rPr>
              <w:rFonts w:ascii="Arial Narrow" w:hAnsi="Arial Narrow" w:cs="Arial"/>
              <w:color w:val="808080"/>
              <w:sz w:val="18"/>
              <w:szCs w:val="18"/>
            </w:rPr>
          </w:pPr>
          <w:r w:rsidRPr="00E31A08">
            <w:rPr>
              <w:rFonts w:ascii="Arial Narrow" w:hAnsi="Arial Narrow" w:cs="Arial"/>
              <w:bCs/>
              <w:color w:val="808080"/>
              <w:sz w:val="18"/>
              <w:szCs w:val="18"/>
              <w:lang w:val="hr-HR"/>
            </w:rPr>
            <w:t>info@ztc-atc.hr                     www.ztc-atc.hr</w:t>
          </w:r>
        </w:p>
      </w:tc>
      <w:tc>
        <w:tcPr>
          <w:tcW w:w="3217" w:type="dxa"/>
          <w:tcBorders>
            <w:bottom w:val="single" w:sz="4" w:space="0" w:color="808080"/>
          </w:tcBorders>
        </w:tcPr>
        <w:p w14:paraId="2EB368EA" w14:textId="77777777" w:rsidR="00534F00" w:rsidRPr="00E31A08" w:rsidRDefault="00534F00" w:rsidP="00534F00">
          <w:pPr>
            <w:jc w:val="center"/>
            <w:rPr>
              <w:rFonts w:ascii="Arial Narrow" w:hAnsi="Arial Narrow" w:cs="Arial"/>
              <w:bCs/>
              <w:color w:val="808080"/>
              <w:sz w:val="18"/>
              <w:szCs w:val="18"/>
              <w:lang w:val="hr-HR"/>
            </w:rPr>
          </w:pPr>
        </w:p>
      </w:tc>
      <w:tc>
        <w:tcPr>
          <w:tcW w:w="3509" w:type="dxa"/>
          <w:tcBorders>
            <w:bottom w:val="single" w:sz="4" w:space="0" w:color="808080"/>
          </w:tcBorders>
        </w:tcPr>
        <w:p w14:paraId="33CC94E0" w14:textId="77777777" w:rsidR="00534F00" w:rsidRPr="00E31A08" w:rsidRDefault="00534F00" w:rsidP="00534F00">
          <w:pPr>
            <w:jc w:val="right"/>
            <w:rPr>
              <w:rFonts w:ascii="Arial" w:hAnsi="Arial" w:cs="Arial"/>
              <w:bCs/>
              <w:color w:val="808080"/>
              <w:sz w:val="18"/>
              <w:szCs w:val="18"/>
              <w:lang w:val="hr-HR"/>
            </w:rPr>
          </w:pPr>
        </w:p>
      </w:tc>
    </w:tr>
  </w:tbl>
  <w:p w14:paraId="0078B9FE" w14:textId="77777777" w:rsidR="00033878" w:rsidRPr="00E31A08" w:rsidRDefault="00033878" w:rsidP="00033878">
    <w:pPr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57E"/>
    <w:multiLevelType w:val="hybridMultilevel"/>
    <w:tmpl w:val="DA36D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FBA"/>
    <w:multiLevelType w:val="hybridMultilevel"/>
    <w:tmpl w:val="E640B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24F2D"/>
    <w:multiLevelType w:val="hybridMultilevel"/>
    <w:tmpl w:val="D62A9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36610"/>
    <w:multiLevelType w:val="multilevel"/>
    <w:tmpl w:val="65E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17FEC"/>
    <w:multiLevelType w:val="hybridMultilevel"/>
    <w:tmpl w:val="A1F2719C"/>
    <w:lvl w:ilvl="0" w:tplc="C444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05E"/>
    <w:multiLevelType w:val="hybridMultilevel"/>
    <w:tmpl w:val="D62A9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0528"/>
    <w:multiLevelType w:val="hybridMultilevel"/>
    <w:tmpl w:val="202826B4"/>
    <w:lvl w:ilvl="0" w:tplc="041A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D17B3"/>
    <w:multiLevelType w:val="hybridMultilevel"/>
    <w:tmpl w:val="72FCC4DA"/>
    <w:lvl w:ilvl="0" w:tplc="29365068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47513"/>
    <w:multiLevelType w:val="hybridMultilevel"/>
    <w:tmpl w:val="41327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610E"/>
    <w:multiLevelType w:val="hybridMultilevel"/>
    <w:tmpl w:val="0E589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1B4F"/>
    <w:multiLevelType w:val="hybridMultilevel"/>
    <w:tmpl w:val="3794B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D5C65"/>
    <w:multiLevelType w:val="hybridMultilevel"/>
    <w:tmpl w:val="7BD86B5A"/>
    <w:lvl w:ilvl="0" w:tplc="CA826554">
      <w:start w:val="2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E100E9B"/>
    <w:multiLevelType w:val="hybridMultilevel"/>
    <w:tmpl w:val="0DE8E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863"/>
    <w:multiLevelType w:val="hybridMultilevel"/>
    <w:tmpl w:val="0C42AA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6ED3"/>
    <w:multiLevelType w:val="hybridMultilevel"/>
    <w:tmpl w:val="4B3A5D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72DA3"/>
    <w:multiLevelType w:val="hybridMultilevel"/>
    <w:tmpl w:val="6884259E"/>
    <w:lvl w:ilvl="0" w:tplc="5E7E7AEE">
      <w:start w:val="1"/>
      <w:numFmt w:val="decimal"/>
      <w:lvlText w:val="%1.)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806A9"/>
    <w:multiLevelType w:val="hybridMultilevel"/>
    <w:tmpl w:val="48AE8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C5D7D"/>
    <w:multiLevelType w:val="hybridMultilevel"/>
    <w:tmpl w:val="BDD89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5CC1"/>
    <w:multiLevelType w:val="hybridMultilevel"/>
    <w:tmpl w:val="2784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492F"/>
    <w:multiLevelType w:val="hybridMultilevel"/>
    <w:tmpl w:val="C4E40C7A"/>
    <w:lvl w:ilvl="0" w:tplc="29365068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5DE367B"/>
    <w:multiLevelType w:val="hybridMultilevel"/>
    <w:tmpl w:val="AD60E19C"/>
    <w:lvl w:ilvl="0" w:tplc="CF6E548A"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371B509E"/>
    <w:multiLevelType w:val="hybridMultilevel"/>
    <w:tmpl w:val="1CE04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B5565"/>
    <w:multiLevelType w:val="hybridMultilevel"/>
    <w:tmpl w:val="89006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8728C"/>
    <w:multiLevelType w:val="hybridMultilevel"/>
    <w:tmpl w:val="6D76E556"/>
    <w:lvl w:ilvl="0" w:tplc="041A000B">
      <w:start w:val="1"/>
      <w:numFmt w:val="bullet"/>
      <w:lvlText w:val=""/>
      <w:lvlJc w:val="left"/>
      <w:pPr>
        <w:ind w:left="1020" w:hanging="72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C47562"/>
    <w:multiLevelType w:val="hybridMultilevel"/>
    <w:tmpl w:val="114CFB20"/>
    <w:lvl w:ilvl="0" w:tplc="7B9CAD0C">
      <w:start w:val="2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3FCE7FCE"/>
    <w:multiLevelType w:val="hybridMultilevel"/>
    <w:tmpl w:val="46FA7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179"/>
    <w:multiLevelType w:val="hybridMultilevel"/>
    <w:tmpl w:val="DB7A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B8C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3E9C"/>
    <w:multiLevelType w:val="hybridMultilevel"/>
    <w:tmpl w:val="0E589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15795"/>
    <w:multiLevelType w:val="hybridMultilevel"/>
    <w:tmpl w:val="CE3EA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26B2D"/>
    <w:multiLevelType w:val="hybridMultilevel"/>
    <w:tmpl w:val="58201C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91033"/>
    <w:multiLevelType w:val="hybridMultilevel"/>
    <w:tmpl w:val="A0322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07745"/>
    <w:multiLevelType w:val="hybridMultilevel"/>
    <w:tmpl w:val="DB7A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0B8C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5067B"/>
    <w:multiLevelType w:val="hybridMultilevel"/>
    <w:tmpl w:val="D62A9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9F9"/>
    <w:multiLevelType w:val="hybridMultilevel"/>
    <w:tmpl w:val="606A21D4"/>
    <w:lvl w:ilvl="0" w:tplc="78D8672C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C6740"/>
    <w:multiLevelType w:val="hybridMultilevel"/>
    <w:tmpl w:val="80106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656AB"/>
    <w:multiLevelType w:val="hybridMultilevel"/>
    <w:tmpl w:val="52F63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B2046"/>
    <w:multiLevelType w:val="hybridMultilevel"/>
    <w:tmpl w:val="36A2325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3FA0AD1"/>
    <w:multiLevelType w:val="hybridMultilevel"/>
    <w:tmpl w:val="31026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C307B"/>
    <w:multiLevelType w:val="hybridMultilevel"/>
    <w:tmpl w:val="CE3EA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1488B"/>
    <w:multiLevelType w:val="hybridMultilevel"/>
    <w:tmpl w:val="78642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06119"/>
    <w:multiLevelType w:val="hybridMultilevel"/>
    <w:tmpl w:val="7A0EC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B1987"/>
    <w:multiLevelType w:val="hybridMultilevel"/>
    <w:tmpl w:val="1CE60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3E68"/>
    <w:multiLevelType w:val="hybridMultilevel"/>
    <w:tmpl w:val="F0601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9582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6970248">
    <w:abstractNumId w:val="7"/>
  </w:num>
  <w:num w:numId="3" w16cid:durableId="714735816">
    <w:abstractNumId w:val="24"/>
  </w:num>
  <w:num w:numId="4" w16cid:durableId="17106891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993671">
    <w:abstractNumId w:val="19"/>
  </w:num>
  <w:num w:numId="6" w16cid:durableId="969820578">
    <w:abstractNumId w:val="12"/>
  </w:num>
  <w:num w:numId="7" w16cid:durableId="798913644">
    <w:abstractNumId w:val="13"/>
  </w:num>
  <w:num w:numId="8" w16cid:durableId="341711549">
    <w:abstractNumId w:val="23"/>
  </w:num>
  <w:num w:numId="9" w16cid:durableId="927007685">
    <w:abstractNumId w:val="20"/>
  </w:num>
  <w:num w:numId="10" w16cid:durableId="1679768410">
    <w:abstractNumId w:val="11"/>
  </w:num>
  <w:num w:numId="11" w16cid:durableId="18545671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76708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26223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15596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067845">
    <w:abstractNumId w:val="6"/>
  </w:num>
  <w:num w:numId="16" w16cid:durableId="398602968">
    <w:abstractNumId w:val="21"/>
  </w:num>
  <w:num w:numId="17" w16cid:durableId="1911577373">
    <w:abstractNumId w:val="1"/>
  </w:num>
  <w:num w:numId="18" w16cid:durableId="1679847153">
    <w:abstractNumId w:val="28"/>
  </w:num>
  <w:num w:numId="19" w16cid:durableId="636449297">
    <w:abstractNumId w:val="18"/>
  </w:num>
  <w:num w:numId="20" w16cid:durableId="2099790189">
    <w:abstractNumId w:val="42"/>
  </w:num>
  <w:num w:numId="21" w16cid:durableId="1564024077">
    <w:abstractNumId w:val="10"/>
  </w:num>
  <w:num w:numId="22" w16cid:durableId="879443065">
    <w:abstractNumId w:val="16"/>
  </w:num>
  <w:num w:numId="23" w16cid:durableId="1622109642">
    <w:abstractNumId w:val="34"/>
  </w:num>
  <w:num w:numId="24" w16cid:durableId="60521122">
    <w:abstractNumId w:val="37"/>
  </w:num>
  <w:num w:numId="25" w16cid:durableId="1247575133">
    <w:abstractNumId w:val="9"/>
  </w:num>
  <w:num w:numId="26" w16cid:durableId="1709453457">
    <w:abstractNumId w:val="27"/>
  </w:num>
  <w:num w:numId="27" w16cid:durableId="1639526396">
    <w:abstractNumId w:val="38"/>
  </w:num>
  <w:num w:numId="28" w16cid:durableId="752047649">
    <w:abstractNumId w:val="17"/>
  </w:num>
  <w:num w:numId="29" w16cid:durableId="1347367640">
    <w:abstractNumId w:val="8"/>
  </w:num>
  <w:num w:numId="30" w16cid:durableId="1171607504">
    <w:abstractNumId w:val="32"/>
  </w:num>
  <w:num w:numId="31" w16cid:durableId="593249107">
    <w:abstractNumId w:val="14"/>
  </w:num>
  <w:num w:numId="32" w16cid:durableId="386950841">
    <w:abstractNumId w:val="26"/>
  </w:num>
  <w:num w:numId="33" w16cid:durableId="2111662310">
    <w:abstractNumId w:val="41"/>
  </w:num>
  <w:num w:numId="34" w16cid:durableId="107893346">
    <w:abstractNumId w:val="2"/>
  </w:num>
  <w:num w:numId="35" w16cid:durableId="1799297717">
    <w:abstractNumId w:val="0"/>
  </w:num>
  <w:num w:numId="36" w16cid:durableId="2013220045">
    <w:abstractNumId w:val="25"/>
  </w:num>
  <w:num w:numId="37" w16cid:durableId="1595437285">
    <w:abstractNumId w:val="35"/>
  </w:num>
  <w:num w:numId="38" w16cid:durableId="2143648583">
    <w:abstractNumId w:val="31"/>
  </w:num>
  <w:num w:numId="39" w16cid:durableId="1221134210">
    <w:abstractNumId w:val="3"/>
  </w:num>
  <w:num w:numId="40" w16cid:durableId="1118186801">
    <w:abstractNumId w:val="36"/>
  </w:num>
  <w:num w:numId="41" w16cid:durableId="1081633619">
    <w:abstractNumId w:val="39"/>
  </w:num>
  <w:num w:numId="42" w16cid:durableId="31931051">
    <w:abstractNumId w:val="40"/>
  </w:num>
  <w:num w:numId="43" w16cid:durableId="832640985">
    <w:abstractNumId w:val="5"/>
  </w:num>
  <w:num w:numId="44" w16cid:durableId="347953520">
    <w:abstractNumId w:val="4"/>
  </w:num>
  <w:num w:numId="45" w16cid:durableId="18462885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6"/>
    <w:rsid w:val="000002D1"/>
    <w:rsid w:val="00000E5B"/>
    <w:rsid w:val="0000211C"/>
    <w:rsid w:val="00015D06"/>
    <w:rsid w:val="000217EC"/>
    <w:rsid w:val="00025922"/>
    <w:rsid w:val="0002665A"/>
    <w:rsid w:val="00033878"/>
    <w:rsid w:val="00035F74"/>
    <w:rsid w:val="00036BFC"/>
    <w:rsid w:val="000403D0"/>
    <w:rsid w:val="00041277"/>
    <w:rsid w:val="00047437"/>
    <w:rsid w:val="00063684"/>
    <w:rsid w:val="00066209"/>
    <w:rsid w:val="0007118A"/>
    <w:rsid w:val="00071E37"/>
    <w:rsid w:val="000878C6"/>
    <w:rsid w:val="00090EF7"/>
    <w:rsid w:val="00093705"/>
    <w:rsid w:val="000A2BA4"/>
    <w:rsid w:val="000A691E"/>
    <w:rsid w:val="000B3DF6"/>
    <w:rsid w:val="000D2C35"/>
    <w:rsid w:val="000D378D"/>
    <w:rsid w:val="000D3F44"/>
    <w:rsid w:val="000E5133"/>
    <w:rsid w:val="000F5638"/>
    <w:rsid w:val="00103232"/>
    <w:rsid w:val="001033B7"/>
    <w:rsid w:val="00123FF7"/>
    <w:rsid w:val="00125E84"/>
    <w:rsid w:val="0012730C"/>
    <w:rsid w:val="00132A23"/>
    <w:rsid w:val="00133078"/>
    <w:rsid w:val="00140227"/>
    <w:rsid w:val="00147011"/>
    <w:rsid w:val="00150232"/>
    <w:rsid w:val="00151CF0"/>
    <w:rsid w:val="00161A43"/>
    <w:rsid w:val="00165729"/>
    <w:rsid w:val="001717D7"/>
    <w:rsid w:val="00172736"/>
    <w:rsid w:val="0017515B"/>
    <w:rsid w:val="0017746C"/>
    <w:rsid w:val="00187CD9"/>
    <w:rsid w:val="00192220"/>
    <w:rsid w:val="00196F2D"/>
    <w:rsid w:val="001A4F85"/>
    <w:rsid w:val="001A5EFD"/>
    <w:rsid w:val="001A73CB"/>
    <w:rsid w:val="001A748B"/>
    <w:rsid w:val="001B1192"/>
    <w:rsid w:val="001B20F9"/>
    <w:rsid w:val="001B2955"/>
    <w:rsid w:val="001D2426"/>
    <w:rsid w:val="001D3C51"/>
    <w:rsid w:val="001E5C86"/>
    <w:rsid w:val="001F09EC"/>
    <w:rsid w:val="001F2E67"/>
    <w:rsid w:val="001F66D7"/>
    <w:rsid w:val="002100F3"/>
    <w:rsid w:val="002107C6"/>
    <w:rsid w:val="00210970"/>
    <w:rsid w:val="002124FC"/>
    <w:rsid w:val="00214CD1"/>
    <w:rsid w:val="00221E7C"/>
    <w:rsid w:val="002223E0"/>
    <w:rsid w:val="00224616"/>
    <w:rsid w:val="0022481F"/>
    <w:rsid w:val="002275CD"/>
    <w:rsid w:val="0023078E"/>
    <w:rsid w:val="002358C4"/>
    <w:rsid w:val="00240AD1"/>
    <w:rsid w:val="00245FB8"/>
    <w:rsid w:val="00251734"/>
    <w:rsid w:val="0025446E"/>
    <w:rsid w:val="00262C21"/>
    <w:rsid w:val="00262D66"/>
    <w:rsid w:val="00264F88"/>
    <w:rsid w:val="00266260"/>
    <w:rsid w:val="0026675F"/>
    <w:rsid w:val="00272D05"/>
    <w:rsid w:val="00273249"/>
    <w:rsid w:val="0028596C"/>
    <w:rsid w:val="00294891"/>
    <w:rsid w:val="00296B96"/>
    <w:rsid w:val="002A4434"/>
    <w:rsid w:val="002A5447"/>
    <w:rsid w:val="002B3591"/>
    <w:rsid w:val="002C1845"/>
    <w:rsid w:val="002C3709"/>
    <w:rsid w:val="002C4253"/>
    <w:rsid w:val="002D2648"/>
    <w:rsid w:val="002D386B"/>
    <w:rsid w:val="002D5572"/>
    <w:rsid w:val="002E7CA2"/>
    <w:rsid w:val="002F48CE"/>
    <w:rsid w:val="002F70C6"/>
    <w:rsid w:val="00302746"/>
    <w:rsid w:val="00303F3F"/>
    <w:rsid w:val="00305EDF"/>
    <w:rsid w:val="0030779C"/>
    <w:rsid w:val="003271E9"/>
    <w:rsid w:val="003312AD"/>
    <w:rsid w:val="003335AA"/>
    <w:rsid w:val="003346AA"/>
    <w:rsid w:val="00334BA3"/>
    <w:rsid w:val="0034099B"/>
    <w:rsid w:val="0034154F"/>
    <w:rsid w:val="00360D14"/>
    <w:rsid w:val="00365659"/>
    <w:rsid w:val="00380F5A"/>
    <w:rsid w:val="00382087"/>
    <w:rsid w:val="003920BE"/>
    <w:rsid w:val="00392232"/>
    <w:rsid w:val="00395EAC"/>
    <w:rsid w:val="003B0D50"/>
    <w:rsid w:val="003B3D11"/>
    <w:rsid w:val="003B4BAD"/>
    <w:rsid w:val="003C0269"/>
    <w:rsid w:val="003C06D2"/>
    <w:rsid w:val="003C602A"/>
    <w:rsid w:val="003D3A87"/>
    <w:rsid w:val="003D6AB2"/>
    <w:rsid w:val="003D76B0"/>
    <w:rsid w:val="003E162F"/>
    <w:rsid w:val="003E31E7"/>
    <w:rsid w:val="003E776A"/>
    <w:rsid w:val="003F2F2D"/>
    <w:rsid w:val="003F4C94"/>
    <w:rsid w:val="003F7049"/>
    <w:rsid w:val="00402865"/>
    <w:rsid w:val="00403666"/>
    <w:rsid w:val="00406A6E"/>
    <w:rsid w:val="004101D4"/>
    <w:rsid w:val="00414725"/>
    <w:rsid w:val="00416A59"/>
    <w:rsid w:val="00423B34"/>
    <w:rsid w:val="00423C7F"/>
    <w:rsid w:val="00425078"/>
    <w:rsid w:val="004266A4"/>
    <w:rsid w:val="0043193C"/>
    <w:rsid w:val="00432A93"/>
    <w:rsid w:val="004372A1"/>
    <w:rsid w:val="00437A06"/>
    <w:rsid w:val="004409D9"/>
    <w:rsid w:val="004675A7"/>
    <w:rsid w:val="00472BBA"/>
    <w:rsid w:val="00482366"/>
    <w:rsid w:val="004938ED"/>
    <w:rsid w:val="00494F06"/>
    <w:rsid w:val="00496A1F"/>
    <w:rsid w:val="004A19E3"/>
    <w:rsid w:val="004B208C"/>
    <w:rsid w:val="004C6D7B"/>
    <w:rsid w:val="004D3497"/>
    <w:rsid w:val="004D3A77"/>
    <w:rsid w:val="004D75F7"/>
    <w:rsid w:val="004E37F9"/>
    <w:rsid w:val="004E6068"/>
    <w:rsid w:val="004F6DD6"/>
    <w:rsid w:val="0050271C"/>
    <w:rsid w:val="00503E37"/>
    <w:rsid w:val="00511340"/>
    <w:rsid w:val="00534F00"/>
    <w:rsid w:val="00536990"/>
    <w:rsid w:val="00540A39"/>
    <w:rsid w:val="00553522"/>
    <w:rsid w:val="005628B6"/>
    <w:rsid w:val="00563693"/>
    <w:rsid w:val="00563F9A"/>
    <w:rsid w:val="0056475C"/>
    <w:rsid w:val="00564AEA"/>
    <w:rsid w:val="00564C25"/>
    <w:rsid w:val="00564E9F"/>
    <w:rsid w:val="0056635E"/>
    <w:rsid w:val="00566F60"/>
    <w:rsid w:val="00577180"/>
    <w:rsid w:val="005921FA"/>
    <w:rsid w:val="00597AB2"/>
    <w:rsid w:val="005A06EB"/>
    <w:rsid w:val="005B4F6D"/>
    <w:rsid w:val="005D22C8"/>
    <w:rsid w:val="005D2547"/>
    <w:rsid w:val="005D5DF7"/>
    <w:rsid w:val="005E0697"/>
    <w:rsid w:val="005E21EF"/>
    <w:rsid w:val="005F18D8"/>
    <w:rsid w:val="005F32CD"/>
    <w:rsid w:val="00607691"/>
    <w:rsid w:val="00607694"/>
    <w:rsid w:val="0061726E"/>
    <w:rsid w:val="00621F6C"/>
    <w:rsid w:val="00630A8C"/>
    <w:rsid w:val="00631DD0"/>
    <w:rsid w:val="00633A4E"/>
    <w:rsid w:val="00637CDE"/>
    <w:rsid w:val="006416E1"/>
    <w:rsid w:val="00641EB2"/>
    <w:rsid w:val="006452FF"/>
    <w:rsid w:val="00654D7D"/>
    <w:rsid w:val="00661818"/>
    <w:rsid w:val="00661CDA"/>
    <w:rsid w:val="00674FEE"/>
    <w:rsid w:val="006765B7"/>
    <w:rsid w:val="00694210"/>
    <w:rsid w:val="006948C7"/>
    <w:rsid w:val="00695EC1"/>
    <w:rsid w:val="006A4296"/>
    <w:rsid w:val="006B01B9"/>
    <w:rsid w:val="006B04C4"/>
    <w:rsid w:val="006B18BB"/>
    <w:rsid w:val="006B4232"/>
    <w:rsid w:val="006C5510"/>
    <w:rsid w:val="006D3ECD"/>
    <w:rsid w:val="006D510E"/>
    <w:rsid w:val="006E2762"/>
    <w:rsid w:val="006E3A72"/>
    <w:rsid w:val="006E48A5"/>
    <w:rsid w:val="006F06E9"/>
    <w:rsid w:val="0070766C"/>
    <w:rsid w:val="00712480"/>
    <w:rsid w:val="00721D85"/>
    <w:rsid w:val="0072644C"/>
    <w:rsid w:val="00747E9E"/>
    <w:rsid w:val="00754E13"/>
    <w:rsid w:val="007573E5"/>
    <w:rsid w:val="00757454"/>
    <w:rsid w:val="00770FF5"/>
    <w:rsid w:val="007737B4"/>
    <w:rsid w:val="00777307"/>
    <w:rsid w:val="007776DE"/>
    <w:rsid w:val="00783DD7"/>
    <w:rsid w:val="00784697"/>
    <w:rsid w:val="007854DA"/>
    <w:rsid w:val="00786E3C"/>
    <w:rsid w:val="007B1438"/>
    <w:rsid w:val="007B3C36"/>
    <w:rsid w:val="007C5C0E"/>
    <w:rsid w:val="007D4F1A"/>
    <w:rsid w:val="007D7B9A"/>
    <w:rsid w:val="007F1A05"/>
    <w:rsid w:val="007F1CE0"/>
    <w:rsid w:val="00805F05"/>
    <w:rsid w:val="008161E8"/>
    <w:rsid w:val="008169EF"/>
    <w:rsid w:val="00823F26"/>
    <w:rsid w:val="008266A8"/>
    <w:rsid w:val="008276A3"/>
    <w:rsid w:val="00827813"/>
    <w:rsid w:val="00834E5B"/>
    <w:rsid w:val="00835881"/>
    <w:rsid w:val="00837A55"/>
    <w:rsid w:val="00851F46"/>
    <w:rsid w:val="00857606"/>
    <w:rsid w:val="008640CF"/>
    <w:rsid w:val="00864CFB"/>
    <w:rsid w:val="00866698"/>
    <w:rsid w:val="00867375"/>
    <w:rsid w:val="00870BE7"/>
    <w:rsid w:val="00881CD8"/>
    <w:rsid w:val="00897A79"/>
    <w:rsid w:val="008A0669"/>
    <w:rsid w:val="008A14B0"/>
    <w:rsid w:val="008A647A"/>
    <w:rsid w:val="008A6518"/>
    <w:rsid w:val="008B3E4F"/>
    <w:rsid w:val="008B620D"/>
    <w:rsid w:val="008B6922"/>
    <w:rsid w:val="008B6CAC"/>
    <w:rsid w:val="008C0C61"/>
    <w:rsid w:val="008C21F6"/>
    <w:rsid w:val="008D1351"/>
    <w:rsid w:val="008D62B8"/>
    <w:rsid w:val="008E4BC6"/>
    <w:rsid w:val="008E6121"/>
    <w:rsid w:val="009028F6"/>
    <w:rsid w:val="00904693"/>
    <w:rsid w:val="00913D75"/>
    <w:rsid w:val="00914EDD"/>
    <w:rsid w:val="009177EA"/>
    <w:rsid w:val="00923D1D"/>
    <w:rsid w:val="00927DE5"/>
    <w:rsid w:val="0093333B"/>
    <w:rsid w:val="00943B27"/>
    <w:rsid w:val="00952EB8"/>
    <w:rsid w:val="00953D1E"/>
    <w:rsid w:val="009542D8"/>
    <w:rsid w:val="009607B8"/>
    <w:rsid w:val="009632F8"/>
    <w:rsid w:val="009710B8"/>
    <w:rsid w:val="00977B9F"/>
    <w:rsid w:val="00983877"/>
    <w:rsid w:val="00984068"/>
    <w:rsid w:val="00984A1B"/>
    <w:rsid w:val="00985A13"/>
    <w:rsid w:val="00990B50"/>
    <w:rsid w:val="0099359B"/>
    <w:rsid w:val="009A6187"/>
    <w:rsid w:val="009B15A1"/>
    <w:rsid w:val="009B1A70"/>
    <w:rsid w:val="009C17F5"/>
    <w:rsid w:val="009C66B0"/>
    <w:rsid w:val="009D13F2"/>
    <w:rsid w:val="009E606F"/>
    <w:rsid w:val="009F518E"/>
    <w:rsid w:val="009F57DC"/>
    <w:rsid w:val="00A07C5D"/>
    <w:rsid w:val="00A07FE0"/>
    <w:rsid w:val="00A26C59"/>
    <w:rsid w:val="00A31A0C"/>
    <w:rsid w:val="00A33AD4"/>
    <w:rsid w:val="00A34730"/>
    <w:rsid w:val="00A3741B"/>
    <w:rsid w:val="00A45A17"/>
    <w:rsid w:val="00A4687A"/>
    <w:rsid w:val="00A67E32"/>
    <w:rsid w:val="00A7310C"/>
    <w:rsid w:val="00A73856"/>
    <w:rsid w:val="00A84CBD"/>
    <w:rsid w:val="00A87ED8"/>
    <w:rsid w:val="00A927DC"/>
    <w:rsid w:val="00A93800"/>
    <w:rsid w:val="00AA0BD8"/>
    <w:rsid w:val="00AB0146"/>
    <w:rsid w:val="00AB2D29"/>
    <w:rsid w:val="00AB4CE4"/>
    <w:rsid w:val="00AC0E52"/>
    <w:rsid w:val="00AC20D4"/>
    <w:rsid w:val="00AC405A"/>
    <w:rsid w:val="00AC71F8"/>
    <w:rsid w:val="00AD2AD7"/>
    <w:rsid w:val="00AE3481"/>
    <w:rsid w:val="00AE5746"/>
    <w:rsid w:val="00B00016"/>
    <w:rsid w:val="00B04784"/>
    <w:rsid w:val="00B1016D"/>
    <w:rsid w:val="00B22B89"/>
    <w:rsid w:val="00B260A9"/>
    <w:rsid w:val="00B26C1D"/>
    <w:rsid w:val="00B40B1B"/>
    <w:rsid w:val="00B43264"/>
    <w:rsid w:val="00B558E8"/>
    <w:rsid w:val="00B56A0B"/>
    <w:rsid w:val="00B733F3"/>
    <w:rsid w:val="00B7414B"/>
    <w:rsid w:val="00B7624D"/>
    <w:rsid w:val="00B97D0B"/>
    <w:rsid w:val="00BB1E58"/>
    <w:rsid w:val="00BC7CBE"/>
    <w:rsid w:val="00BD049A"/>
    <w:rsid w:val="00BD0977"/>
    <w:rsid w:val="00BD300C"/>
    <w:rsid w:val="00BD54CC"/>
    <w:rsid w:val="00C052BE"/>
    <w:rsid w:val="00C133C8"/>
    <w:rsid w:val="00C14556"/>
    <w:rsid w:val="00C14D8A"/>
    <w:rsid w:val="00C16C06"/>
    <w:rsid w:val="00C16D1C"/>
    <w:rsid w:val="00C372B3"/>
    <w:rsid w:val="00C4204C"/>
    <w:rsid w:val="00C52F46"/>
    <w:rsid w:val="00C63E59"/>
    <w:rsid w:val="00C648B4"/>
    <w:rsid w:val="00C64A99"/>
    <w:rsid w:val="00C70AC0"/>
    <w:rsid w:val="00C73A13"/>
    <w:rsid w:val="00C76AA2"/>
    <w:rsid w:val="00C85CBC"/>
    <w:rsid w:val="00C92DF6"/>
    <w:rsid w:val="00C939AD"/>
    <w:rsid w:val="00C949FF"/>
    <w:rsid w:val="00C97BEF"/>
    <w:rsid w:val="00CA1B74"/>
    <w:rsid w:val="00CA4BEB"/>
    <w:rsid w:val="00CB2A64"/>
    <w:rsid w:val="00CB473A"/>
    <w:rsid w:val="00CB7E11"/>
    <w:rsid w:val="00CC114D"/>
    <w:rsid w:val="00CC2415"/>
    <w:rsid w:val="00CC5356"/>
    <w:rsid w:val="00CC7AEA"/>
    <w:rsid w:val="00D00A95"/>
    <w:rsid w:val="00D02AD2"/>
    <w:rsid w:val="00D049E2"/>
    <w:rsid w:val="00D06117"/>
    <w:rsid w:val="00D106F7"/>
    <w:rsid w:val="00D12AE7"/>
    <w:rsid w:val="00D26AE5"/>
    <w:rsid w:val="00D26F18"/>
    <w:rsid w:val="00D27D4B"/>
    <w:rsid w:val="00D50880"/>
    <w:rsid w:val="00D50E21"/>
    <w:rsid w:val="00D63E1D"/>
    <w:rsid w:val="00D64286"/>
    <w:rsid w:val="00D749C9"/>
    <w:rsid w:val="00D74F98"/>
    <w:rsid w:val="00D83407"/>
    <w:rsid w:val="00D9113B"/>
    <w:rsid w:val="00D91635"/>
    <w:rsid w:val="00D92812"/>
    <w:rsid w:val="00D9461E"/>
    <w:rsid w:val="00DA727E"/>
    <w:rsid w:val="00DD3964"/>
    <w:rsid w:val="00DD6C65"/>
    <w:rsid w:val="00DE126D"/>
    <w:rsid w:val="00DF0766"/>
    <w:rsid w:val="00DF4252"/>
    <w:rsid w:val="00E02218"/>
    <w:rsid w:val="00E15B65"/>
    <w:rsid w:val="00E166EF"/>
    <w:rsid w:val="00E17B62"/>
    <w:rsid w:val="00E3049E"/>
    <w:rsid w:val="00E47114"/>
    <w:rsid w:val="00E56237"/>
    <w:rsid w:val="00E622FC"/>
    <w:rsid w:val="00E65911"/>
    <w:rsid w:val="00E75054"/>
    <w:rsid w:val="00E7678B"/>
    <w:rsid w:val="00E7759A"/>
    <w:rsid w:val="00E85AE1"/>
    <w:rsid w:val="00E9030F"/>
    <w:rsid w:val="00EA0287"/>
    <w:rsid w:val="00EA42BA"/>
    <w:rsid w:val="00EA7A6D"/>
    <w:rsid w:val="00EB0EB2"/>
    <w:rsid w:val="00EC07D7"/>
    <w:rsid w:val="00ED196E"/>
    <w:rsid w:val="00ED5FE7"/>
    <w:rsid w:val="00ED7782"/>
    <w:rsid w:val="00EE2510"/>
    <w:rsid w:val="00F01013"/>
    <w:rsid w:val="00F13D81"/>
    <w:rsid w:val="00F473CD"/>
    <w:rsid w:val="00F562DF"/>
    <w:rsid w:val="00F70562"/>
    <w:rsid w:val="00F710C4"/>
    <w:rsid w:val="00F760AD"/>
    <w:rsid w:val="00F77A5A"/>
    <w:rsid w:val="00F81493"/>
    <w:rsid w:val="00F81A27"/>
    <w:rsid w:val="00F86AC6"/>
    <w:rsid w:val="00F93687"/>
    <w:rsid w:val="00F9415F"/>
    <w:rsid w:val="00F94803"/>
    <w:rsid w:val="00F956A4"/>
    <w:rsid w:val="00F97111"/>
    <w:rsid w:val="00F97D01"/>
    <w:rsid w:val="00FA6062"/>
    <w:rsid w:val="00FA7BF9"/>
    <w:rsid w:val="00FB0658"/>
    <w:rsid w:val="00FB154A"/>
    <w:rsid w:val="00FB2694"/>
    <w:rsid w:val="00FB4B5E"/>
    <w:rsid w:val="00FC0741"/>
    <w:rsid w:val="00FC2E6C"/>
    <w:rsid w:val="00FC4361"/>
    <w:rsid w:val="00FD0EB6"/>
    <w:rsid w:val="00FD6C1D"/>
    <w:rsid w:val="00FE1220"/>
    <w:rsid w:val="00FE4A09"/>
    <w:rsid w:val="00FF39A1"/>
    <w:rsid w:val="00FF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6E13"/>
  <w15:docId w15:val="{C5BA27CC-CF7D-4162-9537-B6839022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F46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rsid w:val="00C52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F46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PageNumber">
    <w:name w:val="page number"/>
    <w:basedOn w:val="DefaultParagraphFont"/>
    <w:rsid w:val="00C52F46"/>
  </w:style>
  <w:style w:type="paragraph" w:styleId="ListParagraph">
    <w:name w:val="List Paragraph"/>
    <w:basedOn w:val="Normal"/>
    <w:uiPriority w:val="34"/>
    <w:qFormat/>
    <w:rsid w:val="00440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CE"/>
    <w:rPr>
      <w:rFonts w:ascii="Tahoma" w:eastAsia="Times New Roman" w:hAnsi="Tahoma" w:cs="Tahoma"/>
      <w:sz w:val="16"/>
      <w:szCs w:val="16"/>
      <w:lang w:val="en-GB" w:eastAsia="hr-HR"/>
    </w:rPr>
  </w:style>
  <w:style w:type="table" w:styleId="TableGrid">
    <w:name w:val="Table Grid"/>
    <w:basedOn w:val="TableNormal"/>
    <w:uiPriority w:val="59"/>
    <w:rsid w:val="002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B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sarnica@ztc-atc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sarnica@ztc-at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tc-atc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40B9-EC89-415A-92EB-A3505AEE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Radovanovic, Goran</cp:lastModifiedBy>
  <cp:revision>5</cp:revision>
  <cp:lastPrinted>2023-10-23T10:32:00Z</cp:lastPrinted>
  <dcterms:created xsi:type="dcterms:W3CDTF">2024-01-15T08:43:00Z</dcterms:created>
  <dcterms:modified xsi:type="dcterms:W3CDTF">2024-01-17T09:21:00Z</dcterms:modified>
</cp:coreProperties>
</file>